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14C3" w14:textId="7CC900A4" w:rsidR="00E12423" w:rsidRPr="00932ED4" w:rsidRDefault="00D3656D" w:rsidP="002E2192">
      <w:pPr>
        <w:jc w:val="center"/>
        <w:rPr>
          <w:rFonts w:asciiTheme="majorHAnsi" w:hAnsiTheme="majorHAnsi" w:cstheme="majorHAnsi"/>
          <w:b/>
          <w:sz w:val="40"/>
          <w:szCs w:val="40"/>
          <w:lang w:val="en-GB"/>
        </w:rPr>
      </w:pPr>
      <w:r w:rsidRPr="00932ED4">
        <w:rPr>
          <w:b/>
          <w:sz w:val="40"/>
          <w:szCs w:val="40"/>
          <w:lang w:val="en-GB"/>
        </w:rPr>
        <w:t>Information memorandum</w:t>
      </w:r>
    </w:p>
    <w:p w14:paraId="00A53346" w14:textId="18A6834B" w:rsidR="00E12423" w:rsidRPr="00932ED4" w:rsidRDefault="00F543C0" w:rsidP="00A963DA">
      <w:pPr>
        <w:jc w:val="center"/>
        <w:rPr>
          <w:rFonts w:asciiTheme="majorHAnsi" w:hAnsiTheme="majorHAnsi" w:cstheme="majorHAnsi"/>
          <w:sz w:val="20"/>
          <w:szCs w:val="20"/>
          <w:lang w:val="en-GB"/>
        </w:rPr>
      </w:pPr>
      <w:r w:rsidRPr="00932ED4">
        <w:rPr>
          <w:sz w:val="20"/>
          <w:szCs w:val="20"/>
          <w:lang w:val="en-GB"/>
        </w:rPr>
        <w:t xml:space="preserve">version </w:t>
      </w:r>
      <w:r w:rsidR="0093233C" w:rsidRPr="00932ED4">
        <w:rPr>
          <w:sz w:val="20"/>
          <w:szCs w:val="20"/>
          <w:lang w:val="en-GB"/>
        </w:rPr>
        <w:t>11.11.2020</w:t>
      </w:r>
      <w:r w:rsidR="0093233C" w:rsidRPr="00932ED4">
        <w:rPr>
          <w:lang w:val="en-GB"/>
        </w:rPr>
        <w:t xml:space="preserve"> </w:t>
      </w:r>
      <w:r w:rsidR="0093233C" w:rsidRPr="00932ED4">
        <w:rPr>
          <w:sz w:val="20"/>
          <w:szCs w:val="20"/>
          <w:lang w:val="en-GB"/>
        </w:rPr>
        <w:t>English</w:t>
      </w:r>
      <w:r w:rsidR="005C0562" w:rsidRPr="00932ED4">
        <w:rPr>
          <w:sz w:val="20"/>
          <w:szCs w:val="20"/>
          <w:lang w:val="en-GB"/>
        </w:rPr>
        <w:t xml:space="preserve"> version</w:t>
      </w:r>
    </w:p>
    <w:p w14:paraId="25EB8A93" w14:textId="38AA8D71" w:rsidR="007856C3" w:rsidRPr="00932ED4" w:rsidRDefault="007856C3" w:rsidP="00E6371F">
      <w:pPr>
        <w:pStyle w:val="Nadpis1"/>
        <w:numPr>
          <w:ilvl w:val="0"/>
          <w:numId w:val="0"/>
        </w:numPr>
        <w:rPr>
          <w:rFonts w:asciiTheme="majorHAnsi" w:hAnsiTheme="majorHAnsi" w:cstheme="majorHAnsi"/>
          <w:szCs w:val="24"/>
          <w:lang w:val="en-GB"/>
        </w:rPr>
      </w:pPr>
      <w:r w:rsidRPr="00932ED4">
        <w:rPr>
          <w:szCs w:val="24"/>
          <w:lang w:val="en-GB"/>
        </w:rPr>
        <w:t xml:space="preserve">Rules for the processing of personal data </w:t>
      </w:r>
      <w:r w:rsidR="00397B54" w:rsidRPr="00932ED4">
        <w:rPr>
          <w:szCs w:val="24"/>
          <w:lang w:val="en-GB"/>
        </w:rPr>
        <w:t>at D3S a.s.</w:t>
      </w:r>
    </w:p>
    <w:p w14:paraId="2E2DADE5" w14:textId="77777777" w:rsidR="002E2192" w:rsidRPr="00932ED4" w:rsidRDefault="002E2192" w:rsidP="002E2192">
      <w:pPr>
        <w:pStyle w:val="Bezmezer"/>
        <w:ind w:firstLine="720"/>
        <w:jc w:val="both"/>
        <w:rPr>
          <w:rFonts w:asciiTheme="majorHAnsi" w:hAnsiTheme="majorHAnsi" w:cstheme="majorHAnsi"/>
          <w:color w:val="333333"/>
          <w:sz w:val="22"/>
          <w:szCs w:val="22"/>
          <w:lang w:val="en-GB"/>
        </w:rPr>
      </w:pPr>
    </w:p>
    <w:p w14:paraId="3BEC5FCB" w14:textId="7CA6AE81" w:rsidR="00C55DEF" w:rsidRPr="00932ED4" w:rsidRDefault="007856C3" w:rsidP="002E2192">
      <w:pPr>
        <w:pStyle w:val="Bezmezer"/>
        <w:jc w:val="both"/>
        <w:rPr>
          <w:rFonts w:asciiTheme="majorHAnsi" w:hAnsiTheme="majorHAnsi" w:cstheme="majorHAnsi"/>
          <w:color w:val="000000" w:themeColor="text1"/>
          <w:sz w:val="20"/>
          <w:szCs w:val="20"/>
          <w:lang w:val="en-GB"/>
        </w:rPr>
      </w:pPr>
      <w:r w:rsidRPr="00932ED4">
        <w:rPr>
          <w:color w:val="000000" w:themeColor="text1"/>
          <w:sz w:val="20"/>
          <w:szCs w:val="20"/>
          <w:lang w:val="en-GB"/>
        </w:rPr>
        <w:t>On 25 May 2018, Regulation No 2016/679 of the European Parliament and of the Council (EU) on the protection of individuals with regard to the processing of personal data, on the free movement of such data and on the repeal of Directive 95/46/EC (General Data Protection Regulation) entered into force. This information memorandum contains information related to the processing of personal data within</w:t>
      </w:r>
      <w:r w:rsidR="00397B54" w:rsidRPr="00932ED4">
        <w:rPr>
          <w:color w:val="000000" w:themeColor="text1"/>
          <w:sz w:val="20"/>
          <w:szCs w:val="20"/>
          <w:lang w:val="en-GB"/>
        </w:rPr>
        <w:t xml:space="preserve"> D3S a.s.</w:t>
      </w:r>
    </w:p>
    <w:p w14:paraId="52F31545" w14:textId="4D626046" w:rsidR="00C55DEF" w:rsidRPr="00932ED4" w:rsidRDefault="00910ADC" w:rsidP="002E2192">
      <w:pPr>
        <w:pStyle w:val="Nadpis1"/>
        <w:numPr>
          <w:ilvl w:val="0"/>
          <w:numId w:val="0"/>
        </w:numPr>
        <w:ind w:left="360" w:hanging="360"/>
        <w:rPr>
          <w:rFonts w:asciiTheme="majorHAnsi" w:hAnsiTheme="majorHAnsi" w:cstheme="majorHAnsi"/>
          <w:lang w:val="en-GB"/>
        </w:rPr>
      </w:pPr>
      <w:r w:rsidRPr="00932ED4">
        <w:rPr>
          <w:lang w:val="en-GB"/>
        </w:rPr>
        <w:t>Definitions</w:t>
      </w:r>
    </w:p>
    <w:p w14:paraId="2974EEC1" w14:textId="77777777" w:rsidR="002E2192" w:rsidRPr="00932ED4" w:rsidRDefault="002E2192" w:rsidP="002E2192">
      <w:pPr>
        <w:rPr>
          <w:rFonts w:asciiTheme="majorHAnsi" w:hAnsiTheme="majorHAnsi" w:cstheme="majorHAnsi"/>
          <w:sz w:val="20"/>
          <w:szCs w:val="20"/>
          <w:lang w:val="en-GB"/>
        </w:rPr>
      </w:pPr>
    </w:p>
    <w:tbl>
      <w:tblPr>
        <w:tblStyle w:val="Mkatabulky"/>
        <w:tblW w:w="10065" w:type="dxa"/>
        <w:tblInd w:w="108" w:type="dxa"/>
        <w:tblLook w:val="04A0" w:firstRow="1" w:lastRow="0" w:firstColumn="1" w:lastColumn="0" w:noHBand="0" w:noVBand="1"/>
      </w:tblPr>
      <w:tblGrid>
        <w:gridCol w:w="2660"/>
        <w:gridCol w:w="7405"/>
      </w:tblGrid>
      <w:tr w:rsidR="00910ADC" w:rsidRPr="00932ED4" w14:paraId="77B6BE20" w14:textId="77777777" w:rsidTr="00C55DEF">
        <w:tc>
          <w:tcPr>
            <w:tcW w:w="2660" w:type="dxa"/>
          </w:tcPr>
          <w:p w14:paraId="03A47F73" w14:textId="0249E815" w:rsidR="00910ADC" w:rsidRPr="00932ED4" w:rsidRDefault="00910ADC" w:rsidP="00E12423">
            <w:pPr>
              <w:pStyle w:val="Bezmezer"/>
              <w:rPr>
                <w:rFonts w:asciiTheme="majorHAnsi" w:hAnsiTheme="majorHAnsi" w:cstheme="majorHAnsi"/>
                <w:color w:val="333333"/>
                <w:sz w:val="20"/>
                <w:szCs w:val="20"/>
                <w:lang w:val="en-GB"/>
              </w:rPr>
            </w:pPr>
            <w:r w:rsidRPr="00932ED4">
              <w:rPr>
                <w:color w:val="333333"/>
                <w:sz w:val="20"/>
                <w:szCs w:val="20"/>
                <w:lang w:val="en-GB"/>
              </w:rPr>
              <w:t>Personal data</w:t>
            </w:r>
          </w:p>
        </w:tc>
        <w:tc>
          <w:tcPr>
            <w:tcW w:w="7405" w:type="dxa"/>
          </w:tcPr>
          <w:p w14:paraId="58BA21FD" w14:textId="291B340F" w:rsidR="00910ADC" w:rsidRPr="00932ED4" w:rsidRDefault="00A050EB" w:rsidP="004B74DB">
            <w:pPr>
              <w:jc w:val="both"/>
              <w:rPr>
                <w:rFonts w:asciiTheme="majorHAnsi" w:hAnsiTheme="majorHAnsi" w:cstheme="majorHAnsi"/>
                <w:sz w:val="20"/>
                <w:szCs w:val="20"/>
                <w:lang w:val="en-GB"/>
              </w:rPr>
            </w:pPr>
            <w:r w:rsidRPr="00932ED4">
              <w:rPr>
                <w:sz w:val="20"/>
                <w:szCs w:val="20"/>
                <w:lang w:val="en-GB"/>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910ADC" w:rsidRPr="00932ED4" w14:paraId="5E28E81F" w14:textId="77777777" w:rsidTr="00C55DEF">
        <w:tc>
          <w:tcPr>
            <w:tcW w:w="2660" w:type="dxa"/>
          </w:tcPr>
          <w:p w14:paraId="38A8BBF3" w14:textId="68590ED2" w:rsidR="00910ADC" w:rsidRPr="00932ED4" w:rsidRDefault="00910ADC" w:rsidP="00E12423">
            <w:pPr>
              <w:pStyle w:val="Bezmezer"/>
              <w:rPr>
                <w:rFonts w:asciiTheme="majorHAnsi" w:hAnsiTheme="majorHAnsi" w:cstheme="majorHAnsi"/>
                <w:color w:val="333333"/>
                <w:sz w:val="20"/>
                <w:szCs w:val="20"/>
                <w:lang w:val="en-GB"/>
              </w:rPr>
            </w:pPr>
            <w:r w:rsidRPr="00932ED4">
              <w:rPr>
                <w:color w:val="333333"/>
                <w:sz w:val="20"/>
                <w:szCs w:val="20"/>
                <w:lang w:val="en-GB"/>
              </w:rPr>
              <w:t>Sensitive data</w:t>
            </w:r>
          </w:p>
        </w:tc>
        <w:tc>
          <w:tcPr>
            <w:tcW w:w="7405" w:type="dxa"/>
          </w:tcPr>
          <w:p w14:paraId="3C3F2987" w14:textId="34F12549" w:rsidR="00910ADC" w:rsidRPr="00932ED4" w:rsidRDefault="00D3656D" w:rsidP="004B74DB">
            <w:pPr>
              <w:jc w:val="both"/>
              <w:rPr>
                <w:rFonts w:asciiTheme="majorHAnsi" w:eastAsia="Times New Roman" w:hAnsiTheme="majorHAnsi" w:cstheme="majorHAnsi"/>
                <w:sz w:val="20"/>
                <w:szCs w:val="20"/>
                <w:lang w:val="en-GB"/>
              </w:rPr>
            </w:pPr>
            <w:r w:rsidRPr="00932ED4">
              <w:rPr>
                <w:sz w:val="20"/>
                <w:szCs w:val="20"/>
                <w:lang w:val="en-GB"/>
              </w:rPr>
              <w:t>Personal data testifying to national, racial or ethnic origin, political attitudes, trade union membership, religion and philosophical beliefs, criminal convictions, the state of health and sex life of the data subject and the genetic data of the data subject; sensitive data is also biometric data, which allows</w:t>
            </w:r>
            <w:r w:rsidR="00932ED4">
              <w:rPr>
                <w:sz w:val="20"/>
                <w:szCs w:val="20"/>
                <w:lang w:val="en-GB"/>
              </w:rPr>
              <w:t xml:space="preserve"> </w:t>
            </w:r>
            <w:r w:rsidRPr="00932ED4">
              <w:rPr>
                <w:color w:val="000000"/>
                <w:sz w:val="20"/>
                <w:szCs w:val="20"/>
                <w:lang w:val="en-GB"/>
              </w:rPr>
              <w:t>direct identification or authentication of the data subject.</w:t>
            </w:r>
          </w:p>
        </w:tc>
      </w:tr>
      <w:tr w:rsidR="00910ADC" w:rsidRPr="00932ED4" w14:paraId="210F2AB6" w14:textId="77777777" w:rsidTr="00C55DEF">
        <w:tc>
          <w:tcPr>
            <w:tcW w:w="2660" w:type="dxa"/>
          </w:tcPr>
          <w:p w14:paraId="36AADBC1" w14:textId="708C4D5D" w:rsidR="00910ADC" w:rsidRPr="00932ED4" w:rsidRDefault="00486DBE" w:rsidP="00E12423">
            <w:pPr>
              <w:pStyle w:val="Bezmezer"/>
              <w:rPr>
                <w:rFonts w:asciiTheme="majorHAnsi" w:hAnsiTheme="majorHAnsi" w:cstheme="majorHAnsi"/>
                <w:color w:val="333333"/>
                <w:sz w:val="20"/>
                <w:szCs w:val="20"/>
                <w:lang w:val="en-GB"/>
              </w:rPr>
            </w:pPr>
            <w:r w:rsidRPr="00932ED4">
              <w:rPr>
                <w:color w:val="333333"/>
                <w:sz w:val="20"/>
                <w:szCs w:val="20"/>
                <w:lang w:val="en-GB"/>
              </w:rPr>
              <w:t>Data subject</w:t>
            </w:r>
          </w:p>
        </w:tc>
        <w:tc>
          <w:tcPr>
            <w:tcW w:w="7405" w:type="dxa"/>
          </w:tcPr>
          <w:p w14:paraId="53BD5267" w14:textId="1B7F8571" w:rsidR="00910ADC" w:rsidRPr="00932ED4" w:rsidRDefault="00486DBE" w:rsidP="004B74DB">
            <w:pPr>
              <w:jc w:val="both"/>
              <w:rPr>
                <w:rFonts w:asciiTheme="majorHAnsi" w:eastAsia="Times New Roman" w:hAnsiTheme="majorHAnsi" w:cstheme="majorHAnsi"/>
                <w:sz w:val="20"/>
                <w:szCs w:val="20"/>
                <w:lang w:val="en-GB"/>
              </w:rPr>
            </w:pPr>
            <w:r w:rsidRPr="00932ED4">
              <w:rPr>
                <w:sz w:val="20"/>
                <w:szCs w:val="20"/>
                <w:lang w:val="en-GB"/>
              </w:rPr>
              <w:t>Natural person to whom personal data relate</w:t>
            </w:r>
            <w:r w:rsidR="00E12423" w:rsidRPr="00932ED4">
              <w:rPr>
                <w:color w:val="000000"/>
                <w:sz w:val="20"/>
                <w:szCs w:val="20"/>
                <w:shd w:val="clear" w:color="auto" w:fill="FFFFFF"/>
                <w:lang w:val="en-GB"/>
              </w:rPr>
              <w:t xml:space="preserve"> (e.g.</w:t>
            </w:r>
            <w:r w:rsidR="00E12423" w:rsidRPr="00932ED4">
              <w:rPr>
                <w:sz w:val="20"/>
                <w:szCs w:val="20"/>
                <w:lang w:val="en-GB"/>
              </w:rPr>
              <w:t xml:space="preserve">: </w:t>
            </w:r>
            <w:r w:rsidRPr="00932ED4">
              <w:rPr>
                <w:sz w:val="20"/>
                <w:szCs w:val="20"/>
                <w:lang w:val="en-GB"/>
              </w:rPr>
              <w:t xml:space="preserve"> </w:t>
            </w:r>
            <w:r w:rsidR="00D101E7" w:rsidRPr="00932ED4">
              <w:rPr>
                <w:sz w:val="20"/>
                <w:szCs w:val="20"/>
                <w:lang w:val="en-GB"/>
              </w:rPr>
              <w:t xml:space="preserve">lead, </w:t>
            </w:r>
            <w:r w:rsidR="004B74DB" w:rsidRPr="00932ED4">
              <w:rPr>
                <w:sz w:val="20"/>
                <w:szCs w:val="20"/>
                <w:lang w:val="en-GB"/>
              </w:rPr>
              <w:t>client, customer</w:t>
            </w:r>
            <w:r w:rsidR="00E12423" w:rsidRPr="00932ED4">
              <w:rPr>
                <w:sz w:val="20"/>
                <w:szCs w:val="20"/>
                <w:lang w:val="en-GB"/>
              </w:rPr>
              <w:t>)</w:t>
            </w:r>
          </w:p>
        </w:tc>
      </w:tr>
      <w:tr w:rsidR="00486DBE" w:rsidRPr="00932ED4" w14:paraId="173DC1F1" w14:textId="77777777" w:rsidTr="00C55DEF">
        <w:tc>
          <w:tcPr>
            <w:tcW w:w="2660" w:type="dxa"/>
          </w:tcPr>
          <w:p w14:paraId="61444BB2" w14:textId="7B73E851" w:rsidR="00486DBE" w:rsidRPr="00932ED4" w:rsidRDefault="00BC25BC" w:rsidP="00E12423">
            <w:pPr>
              <w:pStyle w:val="Bezmezer"/>
              <w:rPr>
                <w:rFonts w:asciiTheme="majorHAnsi" w:hAnsiTheme="majorHAnsi" w:cstheme="majorHAnsi"/>
                <w:color w:val="333333"/>
                <w:sz w:val="20"/>
                <w:szCs w:val="20"/>
                <w:lang w:val="en-GB"/>
              </w:rPr>
            </w:pPr>
            <w:r w:rsidRPr="00932ED4">
              <w:rPr>
                <w:color w:val="333333"/>
                <w:sz w:val="20"/>
                <w:szCs w:val="20"/>
                <w:lang w:val="en-GB"/>
              </w:rPr>
              <w:t>Controller</w:t>
            </w:r>
          </w:p>
        </w:tc>
        <w:tc>
          <w:tcPr>
            <w:tcW w:w="7405" w:type="dxa"/>
          </w:tcPr>
          <w:p w14:paraId="1418D205" w14:textId="461FBE80" w:rsidR="00486DBE" w:rsidRPr="00932ED4" w:rsidRDefault="00FF3D89" w:rsidP="004B74DB">
            <w:pPr>
              <w:jc w:val="both"/>
              <w:rPr>
                <w:rFonts w:asciiTheme="majorHAnsi" w:hAnsiTheme="majorHAnsi" w:cstheme="majorHAnsi"/>
                <w:sz w:val="20"/>
                <w:szCs w:val="20"/>
                <w:lang w:val="en-GB"/>
              </w:rPr>
            </w:pPr>
            <w:r w:rsidRPr="00932ED4">
              <w:rPr>
                <w:sz w:val="20"/>
                <w:szCs w:val="20"/>
                <w:lang w:val="en-GB"/>
              </w:rPr>
              <w:t>M</w:t>
            </w:r>
            <w:r w:rsidR="00BC25BC" w:rsidRPr="00932ED4">
              <w:rPr>
                <w:sz w:val="20"/>
                <w:szCs w:val="20"/>
                <w:lang w:val="en-GB"/>
              </w:rPr>
              <w:t>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r>
      <w:tr w:rsidR="00486DBE" w:rsidRPr="00932ED4" w14:paraId="6119DD2B" w14:textId="77777777" w:rsidTr="00C55DEF">
        <w:tc>
          <w:tcPr>
            <w:tcW w:w="2660" w:type="dxa"/>
          </w:tcPr>
          <w:p w14:paraId="1B00AAF6" w14:textId="7A3534DD" w:rsidR="00486DBE" w:rsidRPr="00932ED4" w:rsidRDefault="00486DBE" w:rsidP="00E12423">
            <w:pPr>
              <w:pStyle w:val="Bezmezer"/>
              <w:rPr>
                <w:rFonts w:asciiTheme="majorHAnsi" w:hAnsiTheme="majorHAnsi" w:cstheme="majorHAnsi"/>
                <w:color w:val="333333"/>
                <w:sz w:val="20"/>
                <w:szCs w:val="20"/>
                <w:lang w:val="en-GB"/>
              </w:rPr>
            </w:pPr>
            <w:r w:rsidRPr="00932ED4">
              <w:rPr>
                <w:color w:val="333333"/>
                <w:sz w:val="20"/>
                <w:szCs w:val="20"/>
                <w:lang w:val="en-GB"/>
              </w:rPr>
              <w:t>Processor</w:t>
            </w:r>
          </w:p>
        </w:tc>
        <w:tc>
          <w:tcPr>
            <w:tcW w:w="7405" w:type="dxa"/>
          </w:tcPr>
          <w:p w14:paraId="03AB63A2" w14:textId="75CBC089" w:rsidR="00486DBE" w:rsidRPr="00932ED4" w:rsidRDefault="00FF3D89" w:rsidP="004B74DB">
            <w:pPr>
              <w:jc w:val="both"/>
              <w:rPr>
                <w:rFonts w:asciiTheme="majorHAnsi" w:hAnsiTheme="majorHAnsi" w:cstheme="majorHAnsi"/>
                <w:sz w:val="20"/>
                <w:szCs w:val="20"/>
                <w:lang w:val="en-GB"/>
              </w:rPr>
            </w:pPr>
            <w:r w:rsidRPr="00932ED4">
              <w:rPr>
                <w:sz w:val="20"/>
                <w:szCs w:val="20"/>
                <w:lang w:val="en-GB"/>
              </w:rPr>
              <w:t>M</w:t>
            </w:r>
            <w:r w:rsidR="00155F86" w:rsidRPr="00932ED4">
              <w:rPr>
                <w:sz w:val="20"/>
                <w:szCs w:val="20"/>
                <w:lang w:val="en-GB"/>
              </w:rPr>
              <w:t>eans a natural or legal person, public authority, agency or other body which processes personal data on behalf of the controller</w:t>
            </w:r>
          </w:p>
        </w:tc>
      </w:tr>
      <w:tr w:rsidR="00486DBE" w:rsidRPr="00932ED4" w14:paraId="1911F91B" w14:textId="77777777" w:rsidTr="00C55DEF">
        <w:tc>
          <w:tcPr>
            <w:tcW w:w="2660" w:type="dxa"/>
          </w:tcPr>
          <w:p w14:paraId="1AA339AA" w14:textId="2664C99D" w:rsidR="00486DBE" w:rsidRPr="00932ED4" w:rsidRDefault="00486DBE" w:rsidP="00E12423">
            <w:pPr>
              <w:pStyle w:val="Bezmezer"/>
              <w:rPr>
                <w:rFonts w:asciiTheme="majorHAnsi" w:hAnsiTheme="majorHAnsi" w:cstheme="majorHAnsi"/>
                <w:color w:val="333333"/>
                <w:sz w:val="20"/>
                <w:szCs w:val="20"/>
                <w:lang w:val="en-GB"/>
              </w:rPr>
            </w:pPr>
            <w:r w:rsidRPr="00932ED4">
              <w:rPr>
                <w:color w:val="333333"/>
                <w:sz w:val="20"/>
                <w:szCs w:val="20"/>
                <w:lang w:val="en-GB"/>
              </w:rPr>
              <w:t>Processing of personal data</w:t>
            </w:r>
          </w:p>
        </w:tc>
        <w:tc>
          <w:tcPr>
            <w:tcW w:w="7405" w:type="dxa"/>
          </w:tcPr>
          <w:p w14:paraId="02E7FE43" w14:textId="588E9F06" w:rsidR="00486DBE" w:rsidRPr="00932ED4" w:rsidRDefault="001A10D2" w:rsidP="004B74DB">
            <w:pPr>
              <w:jc w:val="both"/>
              <w:rPr>
                <w:rFonts w:asciiTheme="majorHAnsi" w:hAnsiTheme="majorHAnsi" w:cstheme="majorHAnsi"/>
                <w:sz w:val="20"/>
                <w:szCs w:val="20"/>
                <w:lang w:val="en-GB"/>
              </w:rPr>
            </w:pPr>
            <w:r w:rsidRPr="00932ED4">
              <w:rPr>
                <w:sz w:val="20"/>
                <w:szCs w:val="20"/>
                <w:lang w:val="en-GB"/>
              </w:rPr>
              <w:t>Means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r w:rsidR="006F50C0" w:rsidRPr="00932ED4">
              <w:rPr>
                <w:sz w:val="20"/>
                <w:szCs w:val="20"/>
                <w:lang w:val="en-GB"/>
              </w:rPr>
              <w:t>.</w:t>
            </w:r>
          </w:p>
        </w:tc>
      </w:tr>
      <w:tr w:rsidR="00486DBE" w:rsidRPr="00932ED4" w14:paraId="5FD99377" w14:textId="77777777" w:rsidTr="00C55DEF">
        <w:tc>
          <w:tcPr>
            <w:tcW w:w="2660" w:type="dxa"/>
          </w:tcPr>
          <w:p w14:paraId="070C7223" w14:textId="38FB3222" w:rsidR="00486DBE" w:rsidRPr="00932ED4" w:rsidRDefault="00486DBE" w:rsidP="00E12423">
            <w:pPr>
              <w:pStyle w:val="Bezmezer"/>
              <w:rPr>
                <w:rFonts w:asciiTheme="majorHAnsi" w:hAnsiTheme="majorHAnsi" w:cstheme="majorHAnsi"/>
                <w:color w:val="333333"/>
                <w:sz w:val="20"/>
                <w:szCs w:val="20"/>
                <w:lang w:val="en-GB"/>
              </w:rPr>
            </w:pPr>
            <w:r w:rsidRPr="00932ED4">
              <w:rPr>
                <w:color w:val="333333"/>
                <w:sz w:val="20"/>
                <w:szCs w:val="20"/>
                <w:lang w:val="en-GB"/>
              </w:rPr>
              <w:t>Consent of the data subject</w:t>
            </w:r>
          </w:p>
        </w:tc>
        <w:tc>
          <w:tcPr>
            <w:tcW w:w="7405" w:type="dxa"/>
          </w:tcPr>
          <w:p w14:paraId="0383517B" w14:textId="60347530" w:rsidR="00486DBE" w:rsidRPr="00932ED4" w:rsidRDefault="006F50C0" w:rsidP="004B74DB">
            <w:pPr>
              <w:jc w:val="both"/>
              <w:rPr>
                <w:rFonts w:asciiTheme="majorHAnsi" w:hAnsiTheme="majorHAnsi" w:cstheme="majorHAnsi"/>
                <w:sz w:val="20"/>
                <w:szCs w:val="20"/>
                <w:lang w:val="en-GB"/>
              </w:rPr>
            </w:pPr>
            <w:r w:rsidRPr="00932ED4">
              <w:rPr>
                <w:sz w:val="20"/>
                <w:szCs w:val="20"/>
                <w:lang w:val="en-GB"/>
              </w:rPr>
              <w:t>Means any freely given, specific, informed and unambiguous indication of the data subject's wishes by which he or she, by a statement or by a clear affirmative action, signifies agreement to the processing of personal data relating to him or her.</w:t>
            </w:r>
          </w:p>
        </w:tc>
      </w:tr>
      <w:tr w:rsidR="00910ADC" w:rsidRPr="00932ED4" w14:paraId="42383B5B" w14:textId="77777777" w:rsidTr="00C55DEF">
        <w:tc>
          <w:tcPr>
            <w:tcW w:w="2660" w:type="dxa"/>
          </w:tcPr>
          <w:p w14:paraId="5DE6542B" w14:textId="7A49C81E" w:rsidR="00910ADC" w:rsidRPr="00932ED4" w:rsidRDefault="00486DBE" w:rsidP="00E12423">
            <w:pPr>
              <w:pStyle w:val="Bezmezer"/>
              <w:rPr>
                <w:rFonts w:asciiTheme="majorHAnsi" w:hAnsiTheme="majorHAnsi" w:cstheme="majorHAnsi"/>
                <w:color w:val="333333"/>
                <w:sz w:val="20"/>
                <w:szCs w:val="20"/>
                <w:lang w:val="en-GB"/>
              </w:rPr>
            </w:pPr>
            <w:r w:rsidRPr="00932ED4">
              <w:rPr>
                <w:color w:val="333333"/>
                <w:sz w:val="20"/>
                <w:szCs w:val="20"/>
                <w:lang w:val="en-GB"/>
              </w:rPr>
              <w:t>GDPR</w:t>
            </w:r>
          </w:p>
        </w:tc>
        <w:tc>
          <w:tcPr>
            <w:tcW w:w="7405" w:type="dxa"/>
          </w:tcPr>
          <w:p w14:paraId="6837DD78" w14:textId="4F95B9CA" w:rsidR="00910ADC" w:rsidRPr="00932ED4" w:rsidRDefault="003E472C" w:rsidP="004B74DB">
            <w:pPr>
              <w:jc w:val="both"/>
              <w:rPr>
                <w:rFonts w:asciiTheme="majorHAnsi" w:eastAsia="Times New Roman" w:hAnsiTheme="majorHAnsi" w:cstheme="majorHAnsi"/>
                <w:sz w:val="20"/>
                <w:szCs w:val="20"/>
                <w:lang w:val="en-GB"/>
              </w:rPr>
            </w:pPr>
            <w:r w:rsidRPr="00932ED4">
              <w:rPr>
                <w:color w:val="000000"/>
                <w:sz w:val="20"/>
                <w:szCs w:val="20"/>
                <w:shd w:val="clear" w:color="auto" w:fill="FFFFFF"/>
                <w:lang w:val="en-GB"/>
              </w:rPr>
              <w:t xml:space="preserve">Regulation of the European Parliament and of the Council (EU) 2016/679 of 27 April 2016 on the protection of individuals </w:t>
            </w:r>
            <w:r w:rsidR="00FC72FA" w:rsidRPr="00932ED4">
              <w:rPr>
                <w:color w:val="000000"/>
                <w:sz w:val="20"/>
                <w:szCs w:val="20"/>
                <w:shd w:val="clear" w:color="auto" w:fill="FFFFFF"/>
                <w:lang w:val="en-GB"/>
              </w:rPr>
              <w:t>regarding</w:t>
            </w:r>
            <w:r w:rsidRPr="00932ED4">
              <w:rPr>
                <w:color w:val="000000"/>
                <w:sz w:val="20"/>
                <w:szCs w:val="20"/>
                <w:shd w:val="clear" w:color="auto" w:fill="FFFFFF"/>
                <w:lang w:val="en-GB"/>
              </w:rPr>
              <w:t xml:space="preserve"> the processing of personal data and on the free movement of such data and on the repeal of Directive 95/46/EC</w:t>
            </w:r>
            <w:r w:rsidRPr="00932ED4">
              <w:rPr>
                <w:sz w:val="20"/>
                <w:szCs w:val="20"/>
                <w:lang w:val="en-GB"/>
              </w:rPr>
              <w:t xml:space="preserve">. It presents an updated legal framework for the protection of personal data in the European area, which sets out rules for the processing of personal data, including the rights of the data subject, from </w:t>
            </w:r>
            <w:r w:rsidRPr="00932ED4">
              <w:rPr>
                <w:color w:val="000000"/>
                <w:sz w:val="20"/>
                <w:szCs w:val="20"/>
                <w:shd w:val="clear" w:color="auto" w:fill="FFFFFF"/>
                <w:lang w:val="en-GB"/>
              </w:rPr>
              <w:t>25 May 2018. In the Czech legal environment, the general regulation will thus replace Act No. 101/2000 Coll., on the protection of personal data rights in the processing of personal data.</w:t>
            </w:r>
          </w:p>
        </w:tc>
      </w:tr>
    </w:tbl>
    <w:p w14:paraId="3790785C" w14:textId="3356505C" w:rsidR="00970183" w:rsidRPr="00932ED4" w:rsidRDefault="00970183" w:rsidP="006326A4">
      <w:pPr>
        <w:pStyle w:val="Nadpis1"/>
        <w:numPr>
          <w:ilvl w:val="0"/>
          <w:numId w:val="0"/>
        </w:numPr>
        <w:rPr>
          <w:rFonts w:asciiTheme="majorHAnsi" w:hAnsiTheme="majorHAnsi" w:cstheme="majorHAnsi"/>
          <w:lang w:val="en-GB"/>
        </w:rPr>
      </w:pPr>
    </w:p>
    <w:p w14:paraId="1155AFE4" w14:textId="77777777" w:rsidR="00970183" w:rsidRPr="00932ED4" w:rsidRDefault="00970183">
      <w:pPr>
        <w:rPr>
          <w:rFonts w:asciiTheme="majorHAnsi" w:eastAsiaTheme="majorEastAsia" w:hAnsiTheme="majorHAnsi" w:cstheme="majorHAnsi"/>
          <w:b/>
          <w:bCs/>
          <w:color w:val="000000" w:themeColor="text1"/>
          <w:szCs w:val="32"/>
          <w:lang w:val="en-GB"/>
        </w:rPr>
      </w:pPr>
      <w:r w:rsidRPr="00932ED4">
        <w:rPr>
          <w:rFonts w:asciiTheme="majorHAnsi" w:hAnsiTheme="majorHAnsi" w:cstheme="majorHAnsi"/>
          <w:lang w:val="en-GB"/>
        </w:rPr>
        <w:br w:type="page"/>
      </w:r>
    </w:p>
    <w:p w14:paraId="4394C33B" w14:textId="38733A4D" w:rsidR="007856C3" w:rsidRPr="00932ED4" w:rsidRDefault="00E07A9F" w:rsidP="009C43D6">
      <w:pPr>
        <w:pStyle w:val="Nadpis1"/>
        <w:rPr>
          <w:rFonts w:asciiTheme="majorHAnsi" w:hAnsiTheme="majorHAnsi" w:cstheme="majorHAnsi"/>
          <w:lang w:val="en-GB"/>
        </w:rPr>
      </w:pPr>
      <w:r w:rsidRPr="00932ED4">
        <w:rPr>
          <w:lang w:val="en-GB"/>
        </w:rPr>
        <w:lastRenderedPageBreak/>
        <w:t>Who manages the personal data of the data subject or who is their controller?</w:t>
      </w:r>
    </w:p>
    <w:p w14:paraId="3F2B312E" w14:textId="77777777" w:rsidR="00F259D0" w:rsidRPr="00932ED4" w:rsidRDefault="00F259D0" w:rsidP="007856C3">
      <w:pPr>
        <w:rPr>
          <w:rFonts w:asciiTheme="majorHAnsi" w:hAnsiTheme="majorHAnsi" w:cstheme="majorHAnsi"/>
          <w:color w:val="333333"/>
          <w:sz w:val="22"/>
          <w:szCs w:val="22"/>
          <w:lang w:val="en-GB"/>
        </w:rPr>
      </w:pPr>
    </w:p>
    <w:p w14:paraId="3D12941D" w14:textId="19200FB6" w:rsidR="007856C3" w:rsidRPr="00932ED4" w:rsidRDefault="00397B54" w:rsidP="00267413">
      <w:pPr>
        <w:rPr>
          <w:rFonts w:asciiTheme="majorHAnsi" w:eastAsia="Times New Roman" w:hAnsiTheme="majorHAnsi" w:cstheme="majorHAnsi"/>
          <w:sz w:val="20"/>
          <w:szCs w:val="20"/>
          <w:lang w:val="en-GB" w:eastAsia="cs-CZ"/>
        </w:rPr>
      </w:pPr>
      <w:r w:rsidRPr="00932ED4">
        <w:rPr>
          <w:color w:val="333333"/>
          <w:sz w:val="20"/>
          <w:szCs w:val="20"/>
          <w:lang w:val="en-GB"/>
        </w:rPr>
        <w:t>D3S a.s. is the controller of your personal data</w:t>
      </w:r>
      <w:r w:rsidR="00332EA7" w:rsidRPr="00932ED4">
        <w:rPr>
          <w:color w:val="333333"/>
          <w:sz w:val="20"/>
          <w:szCs w:val="20"/>
          <w:lang w:val="en-GB"/>
        </w:rPr>
        <w:t>.</w:t>
      </w:r>
      <w:r w:rsidR="00332EA7" w:rsidRPr="00932ED4">
        <w:rPr>
          <w:sz w:val="20"/>
          <w:szCs w:val="20"/>
          <w:lang w:val="en-GB"/>
        </w:rPr>
        <w:t>,</w:t>
      </w:r>
      <w:r w:rsidR="00C55DEF" w:rsidRPr="00932ED4">
        <w:rPr>
          <w:color w:val="333333"/>
          <w:sz w:val="20"/>
          <w:szCs w:val="20"/>
          <w:lang w:val="en-GB"/>
        </w:rPr>
        <w:t xml:space="preserve"> IČO: </w:t>
      </w:r>
      <w:r w:rsidR="007856C3" w:rsidRPr="00932ED4">
        <w:rPr>
          <w:sz w:val="20"/>
          <w:szCs w:val="20"/>
          <w:lang w:val="en-GB"/>
        </w:rPr>
        <w:t xml:space="preserve"> </w:t>
      </w:r>
      <w:r w:rsidRPr="00932ED4">
        <w:rPr>
          <w:color w:val="333333"/>
          <w:sz w:val="20"/>
          <w:szCs w:val="20"/>
          <w:shd w:val="clear" w:color="auto" w:fill="FFFFFF"/>
          <w:lang w:val="en-GB"/>
        </w:rPr>
        <w:t>04726421</w:t>
      </w:r>
      <w:r w:rsidR="00C55DEF" w:rsidRPr="00932ED4">
        <w:rPr>
          <w:color w:val="333333"/>
          <w:sz w:val="20"/>
          <w:szCs w:val="20"/>
          <w:shd w:val="clear" w:color="auto" w:fill="FFFFFF"/>
          <w:lang w:val="en-GB"/>
        </w:rPr>
        <w:t>,</w:t>
      </w:r>
      <w:r w:rsidR="007856C3" w:rsidRPr="00932ED4">
        <w:rPr>
          <w:sz w:val="20"/>
          <w:szCs w:val="20"/>
          <w:lang w:val="en-GB"/>
        </w:rPr>
        <w:t xml:space="preserve"> established </w:t>
      </w:r>
      <w:r w:rsidR="00BC3A61">
        <w:rPr>
          <w:sz w:val="20"/>
          <w:szCs w:val="20"/>
          <w:lang w:val="en-GB"/>
        </w:rPr>
        <w:t>at</w:t>
      </w:r>
      <w:r w:rsidR="007856C3" w:rsidRPr="00932ED4">
        <w:rPr>
          <w:sz w:val="20"/>
          <w:szCs w:val="20"/>
          <w:lang w:val="en-GB"/>
        </w:rPr>
        <w:t xml:space="preserve"> Na</w:t>
      </w:r>
      <w:r w:rsidRPr="00932ED4">
        <w:rPr>
          <w:sz w:val="20"/>
          <w:szCs w:val="20"/>
          <w:lang w:val="en-GB"/>
        </w:rPr>
        <w:t xml:space="preserve"> </w:t>
      </w:r>
      <w:proofErr w:type="spellStart"/>
      <w:r w:rsidRPr="00932ED4">
        <w:rPr>
          <w:sz w:val="20"/>
          <w:szCs w:val="20"/>
          <w:lang w:val="en-GB"/>
        </w:rPr>
        <w:t>Bulán</w:t>
      </w:r>
      <w:r w:rsidR="00BC3A61">
        <w:rPr>
          <w:sz w:val="20"/>
          <w:szCs w:val="20"/>
          <w:lang w:val="en-GB"/>
        </w:rPr>
        <w:t>ce</w:t>
      </w:r>
      <w:proofErr w:type="spellEnd"/>
      <w:r w:rsidRPr="00932ED4">
        <w:rPr>
          <w:sz w:val="20"/>
          <w:szCs w:val="20"/>
          <w:lang w:val="en-GB"/>
        </w:rPr>
        <w:t xml:space="preserve"> 619, 257 22 </w:t>
      </w:r>
      <w:proofErr w:type="spellStart"/>
      <w:r w:rsidRPr="00932ED4">
        <w:rPr>
          <w:sz w:val="20"/>
          <w:szCs w:val="20"/>
          <w:lang w:val="en-GB"/>
        </w:rPr>
        <w:t>Čerčany</w:t>
      </w:r>
      <w:proofErr w:type="spellEnd"/>
      <w:r w:rsidRPr="00932ED4">
        <w:rPr>
          <w:sz w:val="20"/>
          <w:szCs w:val="20"/>
          <w:lang w:val="en-GB"/>
        </w:rPr>
        <w:t xml:space="preserve"> </w:t>
      </w:r>
      <w:r w:rsidR="00332EA7" w:rsidRPr="00932ED4">
        <w:rPr>
          <w:sz w:val="20"/>
          <w:szCs w:val="20"/>
          <w:lang w:val="en-GB"/>
        </w:rPr>
        <w:t xml:space="preserve">registered </w:t>
      </w:r>
      <w:r w:rsidR="00332EA7" w:rsidRPr="00932ED4">
        <w:rPr>
          <w:color w:val="333333"/>
          <w:sz w:val="20"/>
          <w:szCs w:val="20"/>
          <w:lang w:val="en-GB"/>
        </w:rPr>
        <w:t>with</w:t>
      </w:r>
      <w:r w:rsidR="007856C3" w:rsidRPr="00932ED4">
        <w:rPr>
          <w:sz w:val="20"/>
          <w:szCs w:val="20"/>
          <w:lang w:val="en-GB"/>
        </w:rPr>
        <w:t xml:space="preserve"> the </w:t>
      </w:r>
      <w:r w:rsidRPr="00932ED4">
        <w:rPr>
          <w:color w:val="333333"/>
          <w:sz w:val="20"/>
          <w:szCs w:val="20"/>
          <w:lang w:val="en-GB"/>
        </w:rPr>
        <w:t xml:space="preserve">Municipal Court in </w:t>
      </w:r>
      <w:r w:rsidR="00572822" w:rsidRPr="00932ED4">
        <w:rPr>
          <w:color w:val="333333"/>
          <w:sz w:val="20"/>
          <w:szCs w:val="20"/>
          <w:lang w:val="en-GB"/>
        </w:rPr>
        <w:t>Prague</w:t>
      </w:r>
      <w:r w:rsidR="00572822" w:rsidRPr="00932ED4">
        <w:rPr>
          <w:color w:val="333333"/>
          <w:sz w:val="20"/>
          <w:szCs w:val="20"/>
          <w:shd w:val="clear" w:color="auto" w:fill="FFFFFF"/>
          <w:lang w:val="en-GB"/>
        </w:rPr>
        <w:t xml:space="preserve">, </w:t>
      </w:r>
      <w:r w:rsidR="00572822" w:rsidRPr="00932ED4">
        <w:rPr>
          <w:sz w:val="20"/>
          <w:szCs w:val="20"/>
          <w:lang w:val="en-GB"/>
        </w:rPr>
        <w:t>Section</w:t>
      </w:r>
      <w:r w:rsidR="009D46EB" w:rsidRPr="00932ED4">
        <w:rPr>
          <w:color w:val="333333"/>
          <w:sz w:val="20"/>
          <w:szCs w:val="20"/>
          <w:shd w:val="clear" w:color="auto" w:fill="FFFFFF"/>
          <w:lang w:val="en-GB"/>
        </w:rPr>
        <w:t xml:space="preserve"> B</w:t>
      </w:r>
      <w:r w:rsidR="00C55DEF" w:rsidRPr="00932ED4">
        <w:rPr>
          <w:color w:val="333333"/>
          <w:sz w:val="20"/>
          <w:szCs w:val="20"/>
          <w:shd w:val="clear" w:color="auto" w:fill="FFFFFF"/>
          <w:lang w:val="en-GB"/>
        </w:rPr>
        <w:t xml:space="preserve">, </w:t>
      </w:r>
      <w:r w:rsidR="00EB28EB" w:rsidRPr="00932ED4">
        <w:rPr>
          <w:color w:val="333333"/>
          <w:sz w:val="20"/>
          <w:szCs w:val="20"/>
          <w:shd w:val="clear" w:color="auto" w:fill="FFFFFF"/>
          <w:lang w:val="en-GB"/>
        </w:rPr>
        <w:t xml:space="preserve">insert </w:t>
      </w:r>
      <w:r w:rsidR="00EB28EB" w:rsidRPr="00932ED4">
        <w:rPr>
          <w:sz w:val="20"/>
          <w:szCs w:val="20"/>
          <w:lang w:val="en-GB"/>
        </w:rPr>
        <w:t>21292</w:t>
      </w:r>
      <w:r w:rsidR="007856C3" w:rsidRPr="00932ED4">
        <w:rPr>
          <w:sz w:val="20"/>
          <w:szCs w:val="20"/>
          <w:lang w:val="en-GB"/>
        </w:rPr>
        <w:t xml:space="preserve"> </w:t>
      </w:r>
      <w:r w:rsidR="007856C3" w:rsidRPr="00932ED4">
        <w:rPr>
          <w:color w:val="333333"/>
          <w:sz w:val="20"/>
          <w:szCs w:val="20"/>
          <w:lang w:val="en-GB"/>
        </w:rPr>
        <w:t xml:space="preserve"> (hereinafter</w:t>
      </w:r>
      <w:r w:rsidR="007856C3" w:rsidRPr="00932ED4">
        <w:rPr>
          <w:sz w:val="20"/>
          <w:szCs w:val="20"/>
          <w:lang w:val="en-GB"/>
        </w:rPr>
        <w:t xml:space="preserve"> referred</w:t>
      </w:r>
      <w:r w:rsidR="007856C3" w:rsidRPr="00932ED4">
        <w:rPr>
          <w:rStyle w:val="Siln"/>
          <w:color w:val="333333"/>
          <w:sz w:val="20"/>
          <w:szCs w:val="20"/>
          <w:bdr w:val="none" w:sz="0" w:space="0" w:color="auto" w:frame="1"/>
          <w:lang w:val="en-GB"/>
        </w:rPr>
        <w:t xml:space="preserve"> to as "Company" or "</w:t>
      </w:r>
      <w:r w:rsidR="00970183" w:rsidRPr="00932ED4">
        <w:rPr>
          <w:rStyle w:val="Siln"/>
          <w:color w:val="333333"/>
          <w:sz w:val="20"/>
          <w:szCs w:val="20"/>
          <w:bdr w:val="none" w:sz="0" w:space="0" w:color="auto" w:frame="1"/>
          <w:lang w:val="en-GB"/>
        </w:rPr>
        <w:t>Controller</w:t>
      </w:r>
      <w:r w:rsidR="007856C3" w:rsidRPr="00932ED4">
        <w:rPr>
          <w:rStyle w:val="Siln"/>
          <w:color w:val="333333"/>
          <w:sz w:val="20"/>
          <w:szCs w:val="20"/>
          <w:bdr w:val="none" w:sz="0" w:space="0" w:color="auto" w:frame="1"/>
          <w:lang w:val="en-GB"/>
        </w:rPr>
        <w:t>"</w:t>
      </w:r>
      <w:r w:rsidR="007856C3" w:rsidRPr="00932ED4">
        <w:rPr>
          <w:color w:val="333333"/>
          <w:sz w:val="20"/>
          <w:szCs w:val="20"/>
          <w:lang w:val="en-GB"/>
        </w:rPr>
        <w:t>).</w:t>
      </w:r>
    </w:p>
    <w:p w14:paraId="3102639C" w14:textId="72DE86AB" w:rsidR="007856C3" w:rsidRPr="00932ED4" w:rsidRDefault="007856C3" w:rsidP="003700CD">
      <w:pPr>
        <w:jc w:val="both"/>
        <w:rPr>
          <w:rFonts w:asciiTheme="majorHAnsi" w:hAnsiTheme="majorHAnsi" w:cstheme="majorHAnsi"/>
          <w:color w:val="333333"/>
          <w:sz w:val="22"/>
          <w:szCs w:val="22"/>
          <w:lang w:val="en-GB"/>
        </w:rPr>
      </w:pPr>
    </w:p>
    <w:p w14:paraId="5DE13BAA" w14:textId="24BAD82E" w:rsidR="006326A4" w:rsidRPr="00932ED4" w:rsidRDefault="006326A4" w:rsidP="003700CD">
      <w:pPr>
        <w:jc w:val="both"/>
        <w:rPr>
          <w:rFonts w:asciiTheme="majorHAnsi" w:hAnsiTheme="majorHAnsi" w:cstheme="majorHAnsi"/>
          <w:color w:val="333333"/>
          <w:sz w:val="22"/>
          <w:szCs w:val="22"/>
          <w:lang w:val="en-GB"/>
        </w:rPr>
      </w:pPr>
    </w:p>
    <w:p w14:paraId="2F041402" w14:textId="77777777" w:rsidR="006326A4" w:rsidRPr="00932ED4" w:rsidRDefault="006326A4" w:rsidP="003700CD">
      <w:pPr>
        <w:jc w:val="both"/>
        <w:rPr>
          <w:rFonts w:asciiTheme="majorHAnsi" w:hAnsiTheme="majorHAnsi" w:cstheme="majorHAnsi"/>
          <w:color w:val="333333"/>
          <w:sz w:val="22"/>
          <w:szCs w:val="22"/>
          <w:lang w:val="en-GB"/>
        </w:rPr>
      </w:pPr>
    </w:p>
    <w:p w14:paraId="0CC8E2AC" w14:textId="29D3388B" w:rsidR="007856C3" w:rsidRPr="00932ED4" w:rsidRDefault="007856C3" w:rsidP="007856C3">
      <w:pPr>
        <w:pStyle w:val="Nadpis1"/>
        <w:rPr>
          <w:rFonts w:asciiTheme="majorHAnsi" w:hAnsiTheme="majorHAnsi" w:cstheme="majorHAnsi"/>
          <w:lang w:val="en-GB"/>
        </w:rPr>
      </w:pPr>
      <w:r w:rsidRPr="00932ED4">
        <w:rPr>
          <w:lang w:val="en-GB"/>
        </w:rPr>
        <w:t>Who is the privacy contact and what is their contact information?</w:t>
      </w:r>
    </w:p>
    <w:p w14:paraId="770A924A" w14:textId="77777777" w:rsidR="00F259D0" w:rsidRPr="00932ED4" w:rsidRDefault="00F259D0" w:rsidP="007856C3">
      <w:pPr>
        <w:pStyle w:val="Bezmezer"/>
        <w:jc w:val="both"/>
        <w:rPr>
          <w:rFonts w:asciiTheme="majorHAnsi" w:hAnsiTheme="majorHAnsi" w:cstheme="majorHAnsi"/>
          <w:color w:val="333333"/>
          <w:sz w:val="22"/>
          <w:szCs w:val="22"/>
          <w:lang w:val="en-GB"/>
        </w:rPr>
      </w:pPr>
    </w:p>
    <w:p w14:paraId="11AC9490" w14:textId="03FED6D2" w:rsidR="007856C3" w:rsidRPr="00932ED4" w:rsidRDefault="007856C3" w:rsidP="007856C3">
      <w:pPr>
        <w:pStyle w:val="Bezmezer"/>
        <w:jc w:val="both"/>
        <w:rPr>
          <w:rFonts w:asciiTheme="majorHAnsi" w:hAnsiTheme="majorHAnsi" w:cstheme="majorHAnsi"/>
          <w:color w:val="333333"/>
          <w:sz w:val="20"/>
          <w:szCs w:val="20"/>
          <w:lang w:val="en-GB"/>
        </w:rPr>
      </w:pPr>
      <w:r w:rsidRPr="00932ED4">
        <w:rPr>
          <w:color w:val="333333"/>
          <w:sz w:val="20"/>
          <w:szCs w:val="20"/>
          <w:lang w:val="en-GB"/>
        </w:rPr>
        <w:t>The contact person for the protection of personal data is the person appointed by the controller or processor of personal data on the basis of his professional qualities, who performs statutory tasks, in particular acting as a point of contact for the entity, in all matters related to the processing of personal data and the exercise of the rights of the data subject within the meaning of the law.</w:t>
      </w:r>
    </w:p>
    <w:p w14:paraId="78185099" w14:textId="77777777" w:rsidR="007856C3" w:rsidRPr="00932ED4" w:rsidRDefault="007856C3" w:rsidP="007856C3">
      <w:pPr>
        <w:pStyle w:val="Bezmezer"/>
        <w:jc w:val="both"/>
        <w:rPr>
          <w:rFonts w:asciiTheme="majorHAnsi" w:hAnsiTheme="majorHAnsi" w:cstheme="majorHAnsi"/>
          <w:color w:val="333333"/>
          <w:sz w:val="20"/>
          <w:szCs w:val="20"/>
          <w:lang w:val="en-GB"/>
        </w:rPr>
      </w:pPr>
    </w:p>
    <w:p w14:paraId="7CE73C23" w14:textId="6F0DA7CC" w:rsidR="00910ADC" w:rsidRPr="00932ED4" w:rsidRDefault="007856C3" w:rsidP="007856C3">
      <w:pPr>
        <w:pStyle w:val="Bezmezer"/>
        <w:jc w:val="both"/>
        <w:rPr>
          <w:rFonts w:asciiTheme="majorHAnsi" w:hAnsiTheme="majorHAnsi" w:cstheme="majorHAnsi"/>
          <w:color w:val="333333"/>
          <w:sz w:val="20"/>
          <w:szCs w:val="20"/>
          <w:lang w:val="en-GB"/>
        </w:rPr>
      </w:pPr>
      <w:r w:rsidRPr="00932ED4">
        <w:rPr>
          <w:color w:val="333333"/>
          <w:sz w:val="20"/>
          <w:szCs w:val="20"/>
          <w:lang w:val="en-GB"/>
        </w:rPr>
        <w:t>Within the Company, the contact person for the processing and protection of personal data is:</w:t>
      </w:r>
    </w:p>
    <w:p w14:paraId="009B6107" w14:textId="77777777" w:rsidR="00E07A9F" w:rsidRPr="00932ED4" w:rsidRDefault="00E07A9F" w:rsidP="007856C3">
      <w:pPr>
        <w:pStyle w:val="Bezmezer"/>
        <w:jc w:val="both"/>
        <w:rPr>
          <w:rFonts w:asciiTheme="majorHAnsi" w:hAnsiTheme="majorHAnsi" w:cstheme="majorHAnsi"/>
          <w:color w:val="333333"/>
          <w:sz w:val="20"/>
          <w:szCs w:val="20"/>
          <w:lang w:val="en-GB"/>
        </w:rPr>
      </w:pPr>
    </w:p>
    <w:p w14:paraId="4BA80E8E" w14:textId="77777777" w:rsidR="00397B54" w:rsidRPr="00932ED4" w:rsidRDefault="00397B54" w:rsidP="00397B54">
      <w:pPr>
        <w:pStyle w:val="Bezmezer"/>
        <w:jc w:val="center"/>
        <w:rPr>
          <w:rFonts w:asciiTheme="majorHAnsi" w:hAnsiTheme="majorHAnsi" w:cstheme="majorHAnsi"/>
          <w:b/>
          <w:color w:val="000000" w:themeColor="text1"/>
          <w:sz w:val="20"/>
          <w:szCs w:val="20"/>
          <w:lang w:val="en-GB"/>
        </w:rPr>
      </w:pPr>
      <w:proofErr w:type="spellStart"/>
      <w:r w:rsidRPr="00932ED4">
        <w:rPr>
          <w:b/>
          <w:color w:val="000000" w:themeColor="text1"/>
          <w:sz w:val="20"/>
          <w:szCs w:val="20"/>
          <w:lang w:val="en-GB"/>
        </w:rPr>
        <w:t>Aneta</w:t>
      </w:r>
      <w:proofErr w:type="spellEnd"/>
      <w:r w:rsidRPr="00932ED4">
        <w:rPr>
          <w:b/>
          <w:color w:val="000000" w:themeColor="text1"/>
          <w:sz w:val="20"/>
          <w:szCs w:val="20"/>
          <w:lang w:val="en-GB"/>
        </w:rPr>
        <w:t xml:space="preserve"> </w:t>
      </w:r>
      <w:proofErr w:type="spellStart"/>
      <w:r w:rsidRPr="00932ED4">
        <w:rPr>
          <w:b/>
          <w:color w:val="000000" w:themeColor="text1"/>
          <w:sz w:val="20"/>
          <w:szCs w:val="20"/>
          <w:lang w:val="en-GB"/>
        </w:rPr>
        <w:t>Blažejová</w:t>
      </w:r>
      <w:proofErr w:type="spellEnd"/>
    </w:p>
    <w:p w14:paraId="09432E83" w14:textId="0C00610B" w:rsidR="00397B54" w:rsidRPr="00932ED4" w:rsidRDefault="00397B54" w:rsidP="00397B54">
      <w:pPr>
        <w:jc w:val="center"/>
        <w:rPr>
          <w:rFonts w:asciiTheme="majorHAnsi" w:hAnsiTheme="majorHAnsi" w:cstheme="majorHAnsi"/>
          <w:b/>
          <w:sz w:val="20"/>
          <w:szCs w:val="20"/>
          <w:lang w:val="en-GB"/>
        </w:rPr>
      </w:pPr>
      <w:r w:rsidRPr="00932ED4">
        <w:rPr>
          <w:color w:val="000000" w:themeColor="text1"/>
          <w:sz w:val="20"/>
          <w:szCs w:val="20"/>
          <w:lang w:val="en-GB"/>
        </w:rPr>
        <w:t xml:space="preserve">D3S a.s., Na </w:t>
      </w:r>
      <w:proofErr w:type="spellStart"/>
      <w:r w:rsidRPr="00932ED4">
        <w:rPr>
          <w:color w:val="000000" w:themeColor="text1"/>
          <w:sz w:val="20"/>
          <w:szCs w:val="20"/>
          <w:lang w:val="en-GB"/>
        </w:rPr>
        <w:t>Bulánce</w:t>
      </w:r>
      <w:proofErr w:type="spellEnd"/>
      <w:r w:rsidRPr="00932ED4">
        <w:rPr>
          <w:color w:val="000000" w:themeColor="text1"/>
          <w:sz w:val="20"/>
          <w:szCs w:val="20"/>
          <w:lang w:val="en-GB"/>
        </w:rPr>
        <w:t xml:space="preserve"> 619, 257 22 </w:t>
      </w:r>
      <w:proofErr w:type="spellStart"/>
      <w:r w:rsidRPr="00932ED4">
        <w:rPr>
          <w:color w:val="000000" w:themeColor="text1"/>
          <w:sz w:val="20"/>
          <w:szCs w:val="20"/>
          <w:lang w:val="en-GB"/>
        </w:rPr>
        <w:t>Čerčanye</w:t>
      </w:r>
      <w:proofErr w:type="spellEnd"/>
      <w:r w:rsidRPr="00932ED4">
        <w:rPr>
          <w:color w:val="000000" w:themeColor="text1"/>
          <w:sz w:val="20"/>
          <w:szCs w:val="20"/>
          <w:lang w:val="en-GB"/>
        </w:rPr>
        <w:t xml:space="preserve">-mail: </w:t>
      </w:r>
      <w:r w:rsidRPr="00932ED4">
        <w:rPr>
          <w:color w:val="000000"/>
          <w:sz w:val="20"/>
          <w:szCs w:val="20"/>
          <w:lang w:val="en-GB"/>
        </w:rPr>
        <w:br/>
      </w:r>
      <w:hyperlink r:id="rId8" w:history="1">
        <w:r w:rsidRPr="00932ED4">
          <w:rPr>
            <w:rStyle w:val="Hypertextovodkaz"/>
            <w:sz w:val="20"/>
            <w:szCs w:val="20"/>
            <w:lang w:val="en-GB"/>
          </w:rPr>
          <w:t>gdpr@d3s-group.com.cz</w:t>
        </w:r>
      </w:hyperlink>
    </w:p>
    <w:p w14:paraId="2F353D82" w14:textId="1C531B0F" w:rsidR="00A268CE" w:rsidRPr="009D46EB" w:rsidRDefault="00A268CE" w:rsidP="00A268CE">
      <w:pPr>
        <w:jc w:val="center"/>
        <w:rPr>
          <w:rFonts w:asciiTheme="majorHAnsi" w:hAnsiTheme="majorHAnsi" w:cstheme="majorHAnsi"/>
          <w:color w:val="000000" w:themeColor="text1"/>
          <w:sz w:val="20"/>
          <w:szCs w:val="20"/>
        </w:rPr>
      </w:pPr>
      <w:proofErr w:type="spellStart"/>
      <w:r w:rsidRPr="009D46EB">
        <w:rPr>
          <w:rFonts w:asciiTheme="majorHAnsi" w:hAnsiTheme="majorHAnsi" w:cstheme="majorHAnsi"/>
          <w:color w:val="000000" w:themeColor="text1"/>
          <w:sz w:val="20"/>
          <w:szCs w:val="20"/>
        </w:rPr>
        <w:t>tel</w:t>
      </w:r>
      <w:proofErr w:type="spellEnd"/>
      <w:r w:rsidRPr="009D46EB">
        <w:rPr>
          <w:rFonts w:asciiTheme="majorHAnsi" w:hAnsiTheme="majorHAnsi" w:cstheme="majorHAnsi"/>
          <w:color w:val="000000" w:themeColor="text1"/>
          <w:sz w:val="20"/>
          <w:szCs w:val="20"/>
        </w:rPr>
        <w:t xml:space="preserve">: </w:t>
      </w:r>
      <w:r w:rsidRPr="00D172F7">
        <w:rPr>
          <w:rFonts w:asciiTheme="majorHAnsi" w:hAnsiTheme="majorHAnsi" w:cstheme="majorHAnsi"/>
          <w:color w:val="000000" w:themeColor="text1"/>
          <w:sz w:val="20"/>
          <w:szCs w:val="20"/>
        </w:rPr>
        <w:t>+420 241 771</w:t>
      </w:r>
      <w:r>
        <w:rPr>
          <w:rFonts w:asciiTheme="majorHAnsi" w:hAnsiTheme="majorHAnsi" w:cstheme="majorHAnsi"/>
          <w:color w:val="000000" w:themeColor="text1"/>
          <w:sz w:val="20"/>
          <w:szCs w:val="20"/>
        </w:rPr>
        <w:t> </w:t>
      </w:r>
      <w:r w:rsidRPr="00D172F7">
        <w:rPr>
          <w:rFonts w:asciiTheme="majorHAnsi" w:hAnsiTheme="majorHAnsi" w:cstheme="majorHAnsi"/>
          <w:color w:val="000000" w:themeColor="text1"/>
          <w:sz w:val="20"/>
          <w:szCs w:val="20"/>
        </w:rPr>
        <w:t>214</w:t>
      </w:r>
    </w:p>
    <w:p w14:paraId="4E3F385E" w14:textId="77777777" w:rsidR="00A5208B" w:rsidRPr="00932ED4" w:rsidRDefault="00A5208B" w:rsidP="00A5208B">
      <w:pPr>
        <w:jc w:val="center"/>
        <w:rPr>
          <w:rFonts w:asciiTheme="majorHAnsi" w:eastAsia="Times New Roman" w:hAnsiTheme="majorHAnsi" w:cstheme="majorHAnsi"/>
          <w:color w:val="000000" w:themeColor="text1"/>
          <w:sz w:val="20"/>
          <w:szCs w:val="20"/>
          <w:lang w:val="en-GB"/>
        </w:rPr>
      </w:pPr>
    </w:p>
    <w:p w14:paraId="444EA626" w14:textId="5DEC7323" w:rsidR="007856C3" w:rsidRPr="00932ED4" w:rsidRDefault="001C557F" w:rsidP="007856C3">
      <w:pPr>
        <w:pStyle w:val="Nadpis1"/>
        <w:rPr>
          <w:rFonts w:asciiTheme="majorHAnsi" w:hAnsiTheme="majorHAnsi" w:cstheme="majorHAnsi"/>
          <w:lang w:val="en-GB"/>
        </w:rPr>
      </w:pPr>
      <w:r w:rsidRPr="00932ED4">
        <w:rPr>
          <w:lang w:val="en-GB"/>
        </w:rPr>
        <w:t>What are the purposes of the processing of personal data and the legal basis for their processing (reason for processing)?</w:t>
      </w:r>
    </w:p>
    <w:p w14:paraId="72E7ACFD" w14:textId="77777777" w:rsidR="00780770" w:rsidRPr="00932ED4" w:rsidRDefault="00780770" w:rsidP="007856C3">
      <w:pPr>
        <w:pStyle w:val="Bezmezer"/>
        <w:jc w:val="both"/>
        <w:rPr>
          <w:rFonts w:asciiTheme="majorHAnsi" w:hAnsiTheme="majorHAnsi" w:cstheme="majorHAnsi"/>
          <w:color w:val="333333"/>
          <w:sz w:val="22"/>
          <w:szCs w:val="22"/>
          <w:lang w:val="en-GB"/>
        </w:rPr>
      </w:pPr>
    </w:p>
    <w:p w14:paraId="0C9C4EC2" w14:textId="77777777" w:rsidR="00397B54" w:rsidRPr="00932ED4" w:rsidRDefault="00397B54" w:rsidP="00397B54">
      <w:pPr>
        <w:rPr>
          <w:rFonts w:asciiTheme="majorHAnsi" w:hAnsiTheme="majorHAnsi" w:cstheme="majorHAnsi"/>
          <w:color w:val="333333"/>
          <w:sz w:val="20"/>
          <w:szCs w:val="20"/>
          <w:lang w:val="en-GB"/>
        </w:rPr>
      </w:pPr>
      <w:r w:rsidRPr="00932ED4">
        <w:rPr>
          <w:color w:val="333333"/>
          <w:sz w:val="20"/>
          <w:szCs w:val="20"/>
          <w:lang w:val="en-GB"/>
        </w:rPr>
        <w:t>The purposes of processing the data subject's personal data are:</w:t>
      </w:r>
    </w:p>
    <w:p w14:paraId="638615CE" w14:textId="77777777" w:rsidR="00397B54" w:rsidRPr="00932ED4" w:rsidRDefault="00397B54" w:rsidP="00397B54">
      <w:pPr>
        <w:rPr>
          <w:rFonts w:asciiTheme="majorHAnsi" w:hAnsiTheme="majorHAnsi" w:cstheme="majorHAnsi"/>
          <w:color w:val="333333"/>
          <w:sz w:val="20"/>
          <w:szCs w:val="20"/>
          <w:lang w:val="en-GB"/>
        </w:rPr>
      </w:pPr>
    </w:p>
    <w:p w14:paraId="29FF7BEB" w14:textId="77777777" w:rsidR="00397B54" w:rsidRPr="00932ED4" w:rsidRDefault="00397B54" w:rsidP="00397B54">
      <w:pPr>
        <w:rPr>
          <w:rFonts w:asciiTheme="majorHAnsi" w:hAnsiTheme="majorHAnsi" w:cstheme="majorHAnsi"/>
          <w:color w:val="333333"/>
          <w:sz w:val="20"/>
          <w:szCs w:val="20"/>
          <w:lang w:val="en-GB"/>
        </w:rPr>
      </w:pPr>
      <w:r w:rsidRPr="00932ED4">
        <w:rPr>
          <w:color w:val="333333"/>
          <w:sz w:val="20"/>
          <w:szCs w:val="20"/>
          <w:lang w:val="en-GB"/>
        </w:rPr>
        <w:t>Contact details of customers for communication in the context of the performance of the contract providing SW</w:t>
      </w:r>
    </w:p>
    <w:p w14:paraId="4941B86B" w14:textId="7D5F9559" w:rsidR="00397B54" w:rsidRPr="00932ED4" w:rsidRDefault="00397B54" w:rsidP="00397B54">
      <w:pPr>
        <w:rPr>
          <w:rFonts w:asciiTheme="majorHAnsi" w:hAnsiTheme="majorHAnsi" w:cstheme="majorHAnsi"/>
          <w:color w:val="333333"/>
          <w:sz w:val="20"/>
          <w:szCs w:val="20"/>
          <w:lang w:val="en-GB"/>
        </w:rPr>
      </w:pPr>
      <w:r w:rsidRPr="00932ED4">
        <w:rPr>
          <w:color w:val="333333"/>
          <w:sz w:val="20"/>
          <w:szCs w:val="20"/>
          <w:lang w:val="en-GB"/>
        </w:rPr>
        <w:t xml:space="preserve">Data on candidates for cooperation and the future of </w:t>
      </w:r>
      <w:r w:rsidR="000C54BF" w:rsidRPr="00932ED4">
        <w:rPr>
          <w:color w:val="333333"/>
          <w:sz w:val="20"/>
          <w:szCs w:val="20"/>
          <w:lang w:val="en-GB"/>
        </w:rPr>
        <w:t>Key Account Managers</w:t>
      </w:r>
      <w:r w:rsidR="00540F60" w:rsidRPr="00932ED4">
        <w:rPr>
          <w:color w:val="333333"/>
          <w:sz w:val="20"/>
          <w:szCs w:val="20"/>
          <w:lang w:val="en-GB"/>
        </w:rPr>
        <w:t xml:space="preserve"> (referred as KAM)</w:t>
      </w:r>
      <w:r w:rsidRPr="00932ED4">
        <w:rPr>
          <w:color w:val="333333"/>
          <w:sz w:val="20"/>
          <w:szCs w:val="20"/>
          <w:lang w:val="en-GB"/>
        </w:rPr>
        <w:br/>
      </w:r>
    </w:p>
    <w:p w14:paraId="794CB6BC" w14:textId="77777777" w:rsidR="00397B54" w:rsidRPr="00932ED4" w:rsidRDefault="00397B54" w:rsidP="00397B54">
      <w:pPr>
        <w:rPr>
          <w:rFonts w:asciiTheme="majorHAnsi" w:hAnsiTheme="majorHAnsi" w:cstheme="majorHAnsi"/>
          <w:color w:val="333333"/>
          <w:sz w:val="20"/>
          <w:szCs w:val="20"/>
          <w:lang w:val="en-GB"/>
        </w:rPr>
      </w:pPr>
    </w:p>
    <w:p w14:paraId="0F0B50A6" w14:textId="77777777" w:rsidR="00397B54" w:rsidRPr="00932ED4" w:rsidRDefault="00397B54" w:rsidP="00397B54">
      <w:pPr>
        <w:pStyle w:val="Bezmezer"/>
        <w:numPr>
          <w:ilvl w:val="0"/>
          <w:numId w:val="20"/>
        </w:numPr>
        <w:jc w:val="both"/>
        <w:rPr>
          <w:rFonts w:asciiTheme="majorHAnsi" w:hAnsiTheme="majorHAnsi" w:cstheme="majorHAnsi"/>
          <w:sz w:val="20"/>
          <w:szCs w:val="20"/>
          <w:u w:color="7F7F7F"/>
          <w:lang w:val="en-GB"/>
        </w:rPr>
      </w:pPr>
      <w:r w:rsidRPr="00932ED4">
        <w:rPr>
          <w:sz w:val="20"/>
          <w:szCs w:val="20"/>
          <w:u w:color="7F7F7F"/>
          <w:lang w:val="en-GB"/>
        </w:rPr>
        <w:t>Provision of intermediation and advisory services, including all activities compatible with this purpose.</w:t>
      </w:r>
    </w:p>
    <w:p w14:paraId="402197A4" w14:textId="56F16B05" w:rsidR="00397B54" w:rsidRPr="00932ED4" w:rsidRDefault="00397B54" w:rsidP="00397B54">
      <w:pPr>
        <w:pStyle w:val="Bezmezer"/>
        <w:numPr>
          <w:ilvl w:val="0"/>
          <w:numId w:val="20"/>
        </w:numPr>
        <w:jc w:val="both"/>
        <w:rPr>
          <w:rFonts w:asciiTheme="majorHAnsi" w:hAnsiTheme="majorHAnsi" w:cstheme="majorHAnsi"/>
          <w:sz w:val="20"/>
          <w:szCs w:val="20"/>
          <w:u w:color="7F7F7F"/>
          <w:lang w:val="en-GB"/>
        </w:rPr>
      </w:pPr>
      <w:r w:rsidRPr="00932ED4">
        <w:rPr>
          <w:sz w:val="20"/>
          <w:szCs w:val="20"/>
          <w:u w:color="7F7F7F"/>
          <w:lang w:val="en-GB"/>
        </w:rPr>
        <w:t>Simplification and digitisation of communication between the data subject and D3S</w:t>
      </w:r>
      <w:r w:rsidR="00540F60" w:rsidRPr="00932ED4">
        <w:rPr>
          <w:sz w:val="20"/>
          <w:szCs w:val="20"/>
          <w:u w:color="7F7F7F"/>
          <w:lang w:val="en-GB"/>
        </w:rPr>
        <w:t>.</w:t>
      </w:r>
    </w:p>
    <w:p w14:paraId="63C35647" w14:textId="06A38A0B" w:rsidR="00397B54" w:rsidRPr="00932ED4" w:rsidRDefault="00397B54" w:rsidP="00397B54">
      <w:pPr>
        <w:pStyle w:val="Bezmezer"/>
        <w:numPr>
          <w:ilvl w:val="0"/>
          <w:numId w:val="20"/>
        </w:numPr>
        <w:jc w:val="both"/>
        <w:rPr>
          <w:rFonts w:asciiTheme="majorHAnsi" w:hAnsiTheme="majorHAnsi" w:cstheme="majorHAnsi"/>
          <w:sz w:val="20"/>
          <w:szCs w:val="20"/>
          <w:u w:color="7F7F7F"/>
          <w:lang w:val="en-GB"/>
        </w:rPr>
      </w:pPr>
      <w:r w:rsidRPr="00932ED4">
        <w:rPr>
          <w:sz w:val="20"/>
          <w:szCs w:val="20"/>
          <w:u w:color="7F7F7F"/>
          <w:lang w:val="en-GB"/>
        </w:rPr>
        <w:t>Disclosure of personal data in the client portal to D3S data subjects and advisors</w:t>
      </w:r>
      <w:r w:rsidR="00540F60" w:rsidRPr="00932ED4">
        <w:rPr>
          <w:sz w:val="20"/>
          <w:szCs w:val="20"/>
          <w:u w:color="7F7F7F"/>
          <w:lang w:val="en-GB"/>
        </w:rPr>
        <w:t>.</w:t>
      </w:r>
    </w:p>
    <w:p w14:paraId="6DE9E353" w14:textId="77777777" w:rsidR="0038716C" w:rsidRPr="00932ED4" w:rsidRDefault="0038716C" w:rsidP="0038716C">
      <w:pPr>
        <w:pStyle w:val="Bezmezer"/>
        <w:ind w:left="360"/>
        <w:rPr>
          <w:rFonts w:asciiTheme="majorHAnsi" w:hAnsiTheme="majorHAnsi" w:cstheme="majorHAnsi"/>
          <w:color w:val="333333"/>
          <w:sz w:val="20"/>
          <w:szCs w:val="20"/>
          <w:lang w:val="en-GB"/>
        </w:rPr>
      </w:pPr>
    </w:p>
    <w:p w14:paraId="1DDE58FE" w14:textId="11DE8531" w:rsidR="004F2A4C" w:rsidRPr="00932ED4" w:rsidRDefault="007856C3" w:rsidP="007856C3">
      <w:pPr>
        <w:pStyle w:val="Bezmezer"/>
        <w:jc w:val="both"/>
        <w:rPr>
          <w:rFonts w:asciiTheme="majorHAnsi" w:hAnsiTheme="majorHAnsi" w:cstheme="majorHAnsi"/>
          <w:color w:val="0D0D0D" w:themeColor="text1" w:themeTint="F2"/>
          <w:sz w:val="20"/>
          <w:szCs w:val="20"/>
          <w:lang w:val="en-GB"/>
        </w:rPr>
      </w:pPr>
      <w:r w:rsidRPr="00932ED4">
        <w:rPr>
          <w:color w:val="0D0D0D" w:themeColor="text1" w:themeTint="F2"/>
          <w:sz w:val="20"/>
          <w:szCs w:val="20"/>
          <w:lang w:val="en-GB"/>
        </w:rPr>
        <w:t>Processing means</w:t>
      </w:r>
      <w:r w:rsidR="00D21F94" w:rsidRPr="00932ED4">
        <w:rPr>
          <w:color w:val="0D0D0D" w:themeColor="text1" w:themeTint="F2"/>
          <w:sz w:val="20"/>
          <w:szCs w:val="20"/>
          <w:lang w:val="en-GB"/>
        </w:rPr>
        <w:t xml:space="preserve"> the</w:t>
      </w:r>
      <w:r w:rsidRPr="00932ED4">
        <w:rPr>
          <w:color w:val="0D0D0D" w:themeColor="text1" w:themeTint="F2"/>
          <w:sz w:val="20"/>
          <w:szCs w:val="20"/>
          <w:lang w:val="en-GB"/>
        </w:rPr>
        <w:t xml:space="preserve"> collection, storage, control, </w:t>
      </w:r>
      <w:r w:rsidR="00884D28" w:rsidRPr="00932ED4">
        <w:rPr>
          <w:color w:val="0D0D0D" w:themeColor="text1" w:themeTint="F2"/>
          <w:sz w:val="20"/>
          <w:szCs w:val="20"/>
          <w:lang w:val="en-GB"/>
        </w:rPr>
        <w:t>lookups</w:t>
      </w:r>
      <w:r w:rsidRPr="00932ED4">
        <w:rPr>
          <w:color w:val="0D0D0D" w:themeColor="text1" w:themeTint="F2"/>
          <w:sz w:val="20"/>
          <w:szCs w:val="20"/>
          <w:lang w:val="en-GB"/>
        </w:rPr>
        <w:t>, consultation, use, erasure of data in order to provide the data subject with the maximum quality of service.</w:t>
      </w:r>
    </w:p>
    <w:p w14:paraId="4B53612D" w14:textId="77777777" w:rsidR="004F2A4C" w:rsidRPr="00932ED4" w:rsidRDefault="004F2A4C" w:rsidP="007856C3">
      <w:pPr>
        <w:pStyle w:val="Bezmezer"/>
        <w:jc w:val="both"/>
        <w:rPr>
          <w:rFonts w:asciiTheme="majorHAnsi" w:hAnsiTheme="majorHAnsi" w:cstheme="majorHAnsi"/>
          <w:color w:val="333333"/>
          <w:sz w:val="20"/>
          <w:szCs w:val="20"/>
          <w:lang w:val="en-GB"/>
        </w:rPr>
      </w:pPr>
    </w:p>
    <w:p w14:paraId="2A451328" w14:textId="79EA0BA5" w:rsidR="00E12423" w:rsidRPr="00932ED4" w:rsidRDefault="004B76D5" w:rsidP="00A5208B">
      <w:pPr>
        <w:jc w:val="both"/>
        <w:rPr>
          <w:rFonts w:asciiTheme="majorHAnsi" w:eastAsia="Times New Roman" w:hAnsiTheme="majorHAnsi" w:cstheme="majorHAnsi"/>
          <w:color w:val="000000" w:themeColor="text1"/>
          <w:sz w:val="20"/>
          <w:szCs w:val="20"/>
          <w:lang w:val="en-GB"/>
        </w:rPr>
      </w:pPr>
      <w:r w:rsidRPr="00932ED4">
        <w:rPr>
          <w:color w:val="000000" w:themeColor="text1"/>
          <w:sz w:val="20"/>
          <w:szCs w:val="20"/>
          <w:lang w:val="en-GB"/>
        </w:rPr>
        <w:t>We do not want to bother our clients with unnecessary and inappropriate communication. We use the personal data we process primarily to fulfil legal obligations and obligations arising from contracts concluded with data subjects or with other processors or controllers of personal data with whom we exchange personal data for the purpose of securing the required services</w:t>
      </w:r>
      <w:r w:rsidR="005C55B0">
        <w:rPr>
          <w:color w:val="000000" w:themeColor="text1"/>
          <w:sz w:val="20"/>
          <w:szCs w:val="20"/>
          <w:lang w:val="en-GB"/>
        </w:rPr>
        <w:t xml:space="preserve"> </w:t>
      </w:r>
      <w:r w:rsidR="001C557F" w:rsidRPr="00932ED4">
        <w:rPr>
          <w:color w:val="000000" w:themeColor="text1"/>
          <w:sz w:val="20"/>
          <w:szCs w:val="20"/>
          <w:lang w:val="en-GB"/>
        </w:rPr>
        <w:t>or on the express consent of the data subject.</w:t>
      </w:r>
    </w:p>
    <w:p w14:paraId="0F325D6D" w14:textId="77777777" w:rsidR="00A5208B" w:rsidRPr="00932ED4" w:rsidRDefault="00A5208B" w:rsidP="00A5208B">
      <w:pPr>
        <w:jc w:val="both"/>
        <w:rPr>
          <w:rFonts w:asciiTheme="majorHAnsi" w:eastAsia="Times New Roman" w:hAnsiTheme="majorHAnsi" w:cstheme="majorHAnsi"/>
          <w:color w:val="000000" w:themeColor="text1"/>
          <w:sz w:val="20"/>
          <w:szCs w:val="20"/>
          <w:lang w:val="en-GB"/>
        </w:rPr>
      </w:pPr>
    </w:p>
    <w:p w14:paraId="5D595C81" w14:textId="4BC1DCF2" w:rsidR="007856C3" w:rsidRPr="00932ED4" w:rsidRDefault="007856C3" w:rsidP="007856C3">
      <w:pPr>
        <w:pStyle w:val="Nadpis1"/>
        <w:rPr>
          <w:rFonts w:asciiTheme="majorHAnsi" w:hAnsiTheme="majorHAnsi" w:cstheme="majorHAnsi"/>
          <w:lang w:val="en-GB"/>
        </w:rPr>
      </w:pPr>
      <w:r w:rsidRPr="00932ED4">
        <w:rPr>
          <w:lang w:val="en-GB"/>
        </w:rPr>
        <w:t>What personal data do we process?</w:t>
      </w:r>
    </w:p>
    <w:p w14:paraId="6B9B2641" w14:textId="77777777" w:rsidR="00F259D0" w:rsidRPr="00932ED4" w:rsidRDefault="00F259D0" w:rsidP="007856C3">
      <w:pPr>
        <w:pStyle w:val="Bezmezer"/>
        <w:jc w:val="both"/>
        <w:rPr>
          <w:rFonts w:asciiTheme="majorHAnsi" w:hAnsiTheme="majorHAnsi" w:cstheme="majorHAnsi"/>
          <w:color w:val="333333"/>
          <w:sz w:val="22"/>
          <w:szCs w:val="22"/>
          <w:lang w:val="en-GB"/>
        </w:rPr>
      </w:pPr>
    </w:p>
    <w:p w14:paraId="4470B136" w14:textId="02410BF4" w:rsidR="00A5208B" w:rsidRPr="00932ED4" w:rsidRDefault="004C1BD8" w:rsidP="004C1BD8">
      <w:pPr>
        <w:pStyle w:val="Bezmezer"/>
        <w:jc w:val="both"/>
        <w:rPr>
          <w:rFonts w:asciiTheme="majorHAnsi" w:hAnsiTheme="majorHAnsi" w:cstheme="majorHAnsi"/>
          <w:color w:val="333333"/>
          <w:sz w:val="20"/>
          <w:szCs w:val="20"/>
          <w:lang w:val="en-GB"/>
        </w:rPr>
      </w:pPr>
      <w:r w:rsidRPr="004C1BD8">
        <w:rPr>
          <w:color w:val="333333"/>
          <w:sz w:val="20"/>
          <w:szCs w:val="20"/>
          <w:lang w:val="en-GB"/>
        </w:rPr>
        <w:t>We process personal data that is necessary for the above purposes of processing. These are the identification and contact details of the customer (title, name, surname, address, telephone, email</w:t>
      </w:r>
      <w:r w:rsidR="00A279C6">
        <w:rPr>
          <w:color w:val="333333"/>
          <w:sz w:val="20"/>
          <w:szCs w:val="20"/>
          <w:lang w:val="en-GB"/>
        </w:rPr>
        <w:t>)</w:t>
      </w:r>
      <w:r w:rsidRPr="004C1BD8">
        <w:rPr>
          <w:color w:val="333333"/>
          <w:sz w:val="20"/>
          <w:szCs w:val="20"/>
          <w:lang w:val="en-GB"/>
        </w:rPr>
        <w:t xml:space="preserve"> and assignment to a specific service employee of the Company.</w:t>
      </w:r>
    </w:p>
    <w:p w14:paraId="0204C5F6" w14:textId="577FBDB4" w:rsidR="007856C3" w:rsidRPr="00932ED4" w:rsidRDefault="007856C3" w:rsidP="007856C3">
      <w:pPr>
        <w:pStyle w:val="Nadpis1"/>
        <w:rPr>
          <w:rFonts w:asciiTheme="majorHAnsi" w:hAnsiTheme="majorHAnsi" w:cstheme="majorHAnsi"/>
          <w:lang w:val="en-GB"/>
        </w:rPr>
      </w:pPr>
      <w:r w:rsidRPr="00932ED4">
        <w:rPr>
          <w:lang w:val="en-GB"/>
        </w:rPr>
        <w:lastRenderedPageBreak/>
        <w:t>What sources does this information come from?</w:t>
      </w:r>
    </w:p>
    <w:p w14:paraId="6C8DC16F" w14:textId="77777777" w:rsidR="00260459" w:rsidRDefault="00260459" w:rsidP="00260459">
      <w:pPr>
        <w:pStyle w:val="Bezmezer"/>
        <w:jc w:val="both"/>
        <w:rPr>
          <w:color w:val="000000" w:themeColor="text1"/>
          <w:sz w:val="20"/>
          <w:szCs w:val="20"/>
          <w:lang w:val="en-GB"/>
        </w:rPr>
      </w:pPr>
    </w:p>
    <w:p w14:paraId="554C3357" w14:textId="77A41385" w:rsidR="00260459" w:rsidRPr="00260459" w:rsidRDefault="00260459" w:rsidP="00260459">
      <w:pPr>
        <w:pStyle w:val="Bezmezer"/>
        <w:jc w:val="both"/>
        <w:rPr>
          <w:color w:val="000000" w:themeColor="text1"/>
          <w:sz w:val="20"/>
          <w:szCs w:val="20"/>
          <w:lang w:val="en-GB"/>
        </w:rPr>
      </w:pPr>
      <w:r w:rsidRPr="00260459">
        <w:rPr>
          <w:color w:val="000000" w:themeColor="text1"/>
          <w:sz w:val="20"/>
          <w:szCs w:val="20"/>
          <w:lang w:val="en-GB"/>
        </w:rPr>
        <w:t>The personal data processed come from data subjects, in particular from contracts relating to services provided to data subjects.</w:t>
      </w:r>
    </w:p>
    <w:p w14:paraId="675A65B9" w14:textId="77777777" w:rsidR="00260459" w:rsidRPr="00260459" w:rsidRDefault="00260459" w:rsidP="00260459">
      <w:pPr>
        <w:pStyle w:val="Bezmezer"/>
        <w:jc w:val="both"/>
        <w:rPr>
          <w:color w:val="000000" w:themeColor="text1"/>
          <w:sz w:val="20"/>
          <w:szCs w:val="20"/>
          <w:lang w:val="en-GB"/>
        </w:rPr>
      </w:pPr>
    </w:p>
    <w:p w14:paraId="6A6E0A2B" w14:textId="11FD513D" w:rsidR="007856C3" w:rsidRPr="00932ED4" w:rsidRDefault="00260459" w:rsidP="00260459">
      <w:pPr>
        <w:pStyle w:val="Bezmezer"/>
        <w:jc w:val="both"/>
        <w:rPr>
          <w:rFonts w:asciiTheme="majorHAnsi" w:hAnsiTheme="majorHAnsi" w:cstheme="majorHAnsi"/>
          <w:sz w:val="22"/>
          <w:szCs w:val="22"/>
          <w:lang w:val="en-GB"/>
        </w:rPr>
      </w:pPr>
      <w:r w:rsidRPr="00260459">
        <w:rPr>
          <w:color w:val="000000" w:themeColor="text1"/>
          <w:sz w:val="20"/>
          <w:szCs w:val="20"/>
          <w:lang w:val="en-GB"/>
        </w:rPr>
        <w:t>The data subject is always informed about the processing processes specified in this Information Memorandum before the actual processing of personal data.</w:t>
      </w:r>
    </w:p>
    <w:p w14:paraId="62CA63CF" w14:textId="4A472255" w:rsidR="007856C3" w:rsidRPr="00932ED4" w:rsidRDefault="00E07A9F" w:rsidP="007856C3">
      <w:pPr>
        <w:pStyle w:val="Nadpis1"/>
        <w:rPr>
          <w:rFonts w:asciiTheme="majorHAnsi" w:hAnsiTheme="majorHAnsi" w:cstheme="majorHAnsi"/>
          <w:lang w:val="en-GB"/>
        </w:rPr>
      </w:pPr>
      <w:r w:rsidRPr="00932ED4">
        <w:rPr>
          <w:lang w:val="en-GB"/>
        </w:rPr>
        <w:t>Who can process the data of the data subject?</w:t>
      </w:r>
    </w:p>
    <w:p w14:paraId="33B2F9F2" w14:textId="77777777" w:rsidR="009F5AC0" w:rsidRPr="00932ED4" w:rsidRDefault="009F5AC0" w:rsidP="007856C3">
      <w:pPr>
        <w:pStyle w:val="Bezmezer"/>
        <w:jc w:val="both"/>
        <w:rPr>
          <w:rFonts w:asciiTheme="majorHAnsi" w:hAnsiTheme="majorHAnsi" w:cstheme="majorHAnsi"/>
          <w:color w:val="333333"/>
          <w:sz w:val="22"/>
          <w:szCs w:val="22"/>
          <w:lang w:val="en-GB"/>
        </w:rPr>
      </w:pPr>
    </w:p>
    <w:p w14:paraId="1949E26B" w14:textId="31E41621" w:rsidR="00F804D4" w:rsidRPr="00773A70" w:rsidRDefault="007856C3" w:rsidP="007856C3">
      <w:pPr>
        <w:pStyle w:val="Bezmezer"/>
        <w:jc w:val="both"/>
        <w:rPr>
          <w:rFonts w:asciiTheme="majorHAnsi" w:hAnsiTheme="majorHAnsi" w:cstheme="majorHAnsi"/>
          <w:color w:val="333333"/>
          <w:sz w:val="20"/>
          <w:szCs w:val="20"/>
          <w:lang w:val="en-GB"/>
        </w:rPr>
      </w:pPr>
      <w:r w:rsidRPr="00773A70">
        <w:rPr>
          <w:color w:val="333333"/>
          <w:sz w:val="20"/>
          <w:szCs w:val="20"/>
          <w:lang w:val="en-GB"/>
        </w:rPr>
        <w:t xml:space="preserve">The legal regulation of the protection of personal data gives their controller the possibility to entrust the processing of personal data to other processors. The processor of personal data is any natural or legal person who, </w:t>
      </w:r>
      <w:r w:rsidR="00773A70" w:rsidRPr="00773A70">
        <w:rPr>
          <w:color w:val="333333"/>
          <w:sz w:val="20"/>
          <w:szCs w:val="20"/>
          <w:lang w:val="en-GB"/>
        </w:rPr>
        <w:t>based on</w:t>
      </w:r>
      <w:r w:rsidRPr="00773A70">
        <w:rPr>
          <w:color w:val="333333"/>
          <w:sz w:val="20"/>
          <w:szCs w:val="20"/>
          <w:lang w:val="en-GB"/>
        </w:rPr>
        <w:t xml:space="preserve"> a legal regulation or mandate from the controller, processes personal data. For the processing of personal data of data subjects, the Company uses</w:t>
      </w:r>
      <w:r w:rsidR="00773A70" w:rsidRPr="00773A70">
        <w:rPr>
          <w:color w:val="333333"/>
          <w:sz w:val="20"/>
          <w:szCs w:val="20"/>
          <w:lang w:val="en-GB"/>
        </w:rPr>
        <w:t xml:space="preserve"> </w:t>
      </w:r>
      <w:r w:rsidR="0027701C" w:rsidRPr="00773A70">
        <w:rPr>
          <w:color w:val="000000"/>
          <w:sz w:val="20"/>
          <w:szCs w:val="20"/>
          <w:lang w:val="en-GB"/>
        </w:rPr>
        <w:t>only verified processors</w:t>
      </w:r>
      <w:r w:rsidRPr="00773A70">
        <w:rPr>
          <w:sz w:val="20"/>
          <w:szCs w:val="20"/>
          <w:lang w:val="en-GB"/>
        </w:rPr>
        <w:t xml:space="preserve"> who</w:t>
      </w:r>
      <w:r w:rsidRPr="00773A70">
        <w:rPr>
          <w:color w:val="333333"/>
          <w:sz w:val="20"/>
          <w:szCs w:val="20"/>
          <w:lang w:val="en-GB"/>
        </w:rPr>
        <w:t xml:space="preserve"> meet the standards of personal data protection at least at the same level as in the Company. Processors shall comply with the conditions laid down by law for the performance of the processor's activities.</w:t>
      </w:r>
    </w:p>
    <w:p w14:paraId="6BE6E230" w14:textId="77777777" w:rsidR="00007A74" w:rsidRPr="00932ED4" w:rsidRDefault="00007A74" w:rsidP="007856C3">
      <w:pPr>
        <w:pStyle w:val="Bezmezer"/>
        <w:jc w:val="both"/>
        <w:rPr>
          <w:rFonts w:asciiTheme="majorHAnsi" w:hAnsiTheme="majorHAnsi" w:cstheme="majorHAnsi"/>
          <w:color w:val="333333"/>
          <w:sz w:val="20"/>
          <w:szCs w:val="20"/>
          <w:lang w:val="en-GB"/>
        </w:rPr>
      </w:pPr>
    </w:p>
    <w:p w14:paraId="313B4015" w14:textId="36D6DCF1" w:rsidR="00F259D0" w:rsidRPr="00932ED4" w:rsidRDefault="007856C3" w:rsidP="007856C3">
      <w:pPr>
        <w:pStyle w:val="Bezmezer"/>
        <w:jc w:val="both"/>
        <w:rPr>
          <w:rFonts w:asciiTheme="majorHAnsi" w:hAnsiTheme="majorHAnsi" w:cstheme="majorHAnsi"/>
          <w:color w:val="333333"/>
          <w:sz w:val="20"/>
          <w:szCs w:val="20"/>
          <w:lang w:val="en-GB"/>
        </w:rPr>
      </w:pPr>
      <w:r w:rsidRPr="00932ED4">
        <w:rPr>
          <w:color w:val="333333"/>
          <w:sz w:val="20"/>
          <w:szCs w:val="20"/>
          <w:lang w:val="en-GB"/>
        </w:rPr>
        <w:t>The processors used by the Company to process the personal data of data subjects are as follows:</w:t>
      </w:r>
    </w:p>
    <w:p w14:paraId="52D73C05" w14:textId="77777777" w:rsidR="002D24A1" w:rsidRPr="00932ED4" w:rsidRDefault="002D24A1" w:rsidP="002D24A1">
      <w:pPr>
        <w:pStyle w:val="Bezmezer"/>
        <w:jc w:val="both"/>
        <w:rPr>
          <w:rFonts w:asciiTheme="majorHAnsi" w:hAnsiTheme="majorHAnsi" w:cstheme="majorHAnsi"/>
          <w:color w:val="FF0000"/>
          <w:sz w:val="20"/>
          <w:szCs w:val="20"/>
          <w:lang w:val="en-GB"/>
        </w:rPr>
      </w:pPr>
    </w:p>
    <w:p w14:paraId="71FE49D6" w14:textId="77777777" w:rsidR="00397B54" w:rsidRPr="00932ED4" w:rsidRDefault="00397B54" w:rsidP="00397B54">
      <w:pPr>
        <w:pStyle w:val="Bezmezer"/>
        <w:numPr>
          <w:ilvl w:val="0"/>
          <w:numId w:val="5"/>
        </w:numPr>
        <w:jc w:val="both"/>
        <w:rPr>
          <w:rFonts w:asciiTheme="majorHAnsi" w:hAnsiTheme="majorHAnsi" w:cstheme="majorHAnsi"/>
          <w:sz w:val="20"/>
          <w:szCs w:val="20"/>
          <w:lang w:val="en-GB"/>
        </w:rPr>
      </w:pPr>
      <w:r w:rsidRPr="00932ED4">
        <w:rPr>
          <w:sz w:val="20"/>
          <w:szCs w:val="20"/>
          <w:lang w:val="en-GB"/>
        </w:rPr>
        <w:t>Employees or contractors performing a contractually agreed service for the data subject for the primary or secondary compatible purposes of the processing of personal data</w:t>
      </w:r>
    </w:p>
    <w:p w14:paraId="43639C7D" w14:textId="77777777" w:rsidR="00397B54" w:rsidRPr="00932ED4" w:rsidRDefault="00397B54" w:rsidP="00397B54">
      <w:pPr>
        <w:pStyle w:val="Bezmezer"/>
        <w:numPr>
          <w:ilvl w:val="0"/>
          <w:numId w:val="5"/>
        </w:numPr>
        <w:jc w:val="both"/>
        <w:rPr>
          <w:rFonts w:asciiTheme="majorHAnsi" w:hAnsiTheme="majorHAnsi" w:cstheme="majorHAnsi"/>
          <w:sz w:val="20"/>
          <w:szCs w:val="20"/>
          <w:lang w:val="en-GB"/>
        </w:rPr>
      </w:pPr>
      <w:r w:rsidRPr="00932ED4">
        <w:rPr>
          <w:color w:val="333333"/>
          <w:sz w:val="20"/>
          <w:szCs w:val="20"/>
          <w:lang w:val="en-GB"/>
        </w:rPr>
        <w:t>Business partners with whom the Company has a commercial agency contract, cooperation agreement or processing contract</w:t>
      </w:r>
    </w:p>
    <w:p w14:paraId="5F774A17" w14:textId="77777777" w:rsidR="00397B54" w:rsidRPr="00932ED4" w:rsidRDefault="00397B54" w:rsidP="00397B54">
      <w:pPr>
        <w:pStyle w:val="Bezmezer"/>
        <w:numPr>
          <w:ilvl w:val="0"/>
          <w:numId w:val="5"/>
        </w:numPr>
        <w:jc w:val="both"/>
        <w:rPr>
          <w:rFonts w:asciiTheme="majorHAnsi" w:hAnsiTheme="majorHAnsi" w:cstheme="majorHAnsi"/>
          <w:sz w:val="20"/>
          <w:szCs w:val="20"/>
          <w:lang w:val="en-GB"/>
        </w:rPr>
      </w:pPr>
      <w:r w:rsidRPr="00932ED4">
        <w:rPr>
          <w:sz w:val="20"/>
          <w:szCs w:val="20"/>
          <w:lang w:val="en-GB"/>
        </w:rPr>
        <w:t>Providers/operators of information technology used by the Company to fulfil the primary or secondary compatible purposes of the processing of personal data</w:t>
      </w:r>
    </w:p>
    <w:p w14:paraId="79E399EE" w14:textId="77777777" w:rsidR="00FE138E" w:rsidRPr="00932ED4" w:rsidRDefault="00FE138E" w:rsidP="001B7077">
      <w:pPr>
        <w:pStyle w:val="Bezmezer"/>
        <w:jc w:val="both"/>
        <w:rPr>
          <w:rFonts w:asciiTheme="majorHAnsi" w:hAnsiTheme="majorHAnsi" w:cstheme="majorHAnsi"/>
          <w:sz w:val="22"/>
          <w:szCs w:val="22"/>
          <w:lang w:val="en-GB"/>
        </w:rPr>
      </w:pPr>
    </w:p>
    <w:p w14:paraId="4E758F77" w14:textId="51EB08D3" w:rsidR="00C60DD7" w:rsidRPr="00932ED4" w:rsidRDefault="007856C3" w:rsidP="002D24A1">
      <w:pPr>
        <w:pStyle w:val="Nadpis1"/>
        <w:rPr>
          <w:rFonts w:asciiTheme="majorHAnsi" w:hAnsiTheme="majorHAnsi" w:cstheme="majorHAnsi"/>
          <w:lang w:val="en-GB"/>
        </w:rPr>
      </w:pPr>
      <w:r w:rsidRPr="00932ED4">
        <w:rPr>
          <w:lang w:val="en-GB"/>
        </w:rPr>
        <w:t>How long will your personal data be stored?</w:t>
      </w:r>
    </w:p>
    <w:p w14:paraId="0F0DB9D3" w14:textId="77777777" w:rsidR="00C60DD7" w:rsidRPr="00932ED4" w:rsidRDefault="00C60DD7" w:rsidP="007856C3">
      <w:pPr>
        <w:pStyle w:val="Bezmezer"/>
        <w:jc w:val="both"/>
        <w:rPr>
          <w:rFonts w:asciiTheme="majorHAnsi" w:hAnsiTheme="majorHAnsi" w:cstheme="majorHAnsi"/>
          <w:lang w:val="en-GB"/>
        </w:rPr>
      </w:pPr>
    </w:p>
    <w:p w14:paraId="535A501E" w14:textId="5CFA606A" w:rsidR="007856C3" w:rsidRPr="00EA3CB5" w:rsidRDefault="007856C3" w:rsidP="007856C3">
      <w:pPr>
        <w:pStyle w:val="Bezmezer"/>
        <w:jc w:val="both"/>
        <w:rPr>
          <w:rFonts w:asciiTheme="majorHAnsi" w:hAnsiTheme="majorHAnsi" w:cstheme="majorHAnsi"/>
          <w:color w:val="333333"/>
          <w:sz w:val="20"/>
          <w:szCs w:val="20"/>
          <w:lang w:val="en-GB"/>
        </w:rPr>
      </w:pPr>
      <w:r w:rsidRPr="00EA3CB5">
        <w:rPr>
          <w:color w:val="333333"/>
          <w:sz w:val="20"/>
          <w:szCs w:val="20"/>
          <w:lang w:val="en-GB"/>
        </w:rPr>
        <w:t>Personal data obtained by the Company is stored for the entire duration of the contractual relationship and for the next 3 years (pursuant to Act No. 89/2012 Coll. Civil Code) after its termination or for a longer period, if required by a special law.</w:t>
      </w:r>
    </w:p>
    <w:p w14:paraId="6A45178E" w14:textId="77777777" w:rsidR="009F5AC0" w:rsidRPr="00EA3CB5" w:rsidRDefault="009F5AC0" w:rsidP="007856C3">
      <w:pPr>
        <w:pStyle w:val="Bezmezer"/>
        <w:jc w:val="both"/>
        <w:rPr>
          <w:rFonts w:asciiTheme="majorHAnsi" w:hAnsiTheme="majorHAnsi" w:cstheme="majorHAnsi"/>
          <w:color w:val="333333"/>
          <w:sz w:val="20"/>
          <w:szCs w:val="20"/>
          <w:highlight w:val="yellow"/>
          <w:lang w:val="en-GB"/>
        </w:rPr>
      </w:pPr>
    </w:p>
    <w:p w14:paraId="083B191E" w14:textId="7CA73388" w:rsidR="00FA45C7" w:rsidRPr="00EA3CB5" w:rsidRDefault="007856C3" w:rsidP="002D24A1">
      <w:pPr>
        <w:pStyle w:val="Bezmezer"/>
        <w:jc w:val="both"/>
        <w:rPr>
          <w:rFonts w:asciiTheme="majorHAnsi" w:hAnsiTheme="majorHAnsi" w:cstheme="majorHAnsi"/>
          <w:color w:val="333333"/>
          <w:sz w:val="20"/>
          <w:szCs w:val="20"/>
          <w:lang w:val="en-GB"/>
        </w:rPr>
      </w:pPr>
      <w:r w:rsidRPr="00EA3CB5">
        <w:rPr>
          <w:color w:val="333333"/>
          <w:sz w:val="20"/>
          <w:szCs w:val="20"/>
          <w:lang w:val="en-GB"/>
        </w:rPr>
        <w:t xml:space="preserve">After </w:t>
      </w:r>
      <w:r w:rsidR="00040EF6" w:rsidRPr="00EA3CB5">
        <w:rPr>
          <w:color w:val="333333"/>
          <w:sz w:val="20"/>
          <w:szCs w:val="20"/>
          <w:lang w:val="en-GB"/>
        </w:rPr>
        <w:t xml:space="preserve">the expiry of the period for the </w:t>
      </w:r>
      <w:r w:rsidR="00EA3CB5" w:rsidRPr="00EA3CB5">
        <w:rPr>
          <w:color w:val="333333"/>
          <w:sz w:val="20"/>
          <w:szCs w:val="20"/>
          <w:lang w:val="en-GB"/>
        </w:rPr>
        <w:t xml:space="preserve">protection, </w:t>
      </w:r>
      <w:r w:rsidR="00EA3CB5" w:rsidRPr="00EA3CB5">
        <w:rPr>
          <w:sz w:val="20"/>
          <w:szCs w:val="20"/>
          <w:lang w:val="en-GB"/>
        </w:rPr>
        <w:t>personal</w:t>
      </w:r>
      <w:r w:rsidR="00FE138E" w:rsidRPr="00EA3CB5">
        <w:rPr>
          <w:color w:val="333333"/>
          <w:sz w:val="20"/>
          <w:szCs w:val="20"/>
          <w:lang w:val="en-GB"/>
        </w:rPr>
        <w:t xml:space="preserve"> data are deleted or anonymized</w:t>
      </w:r>
      <w:r w:rsidRPr="00EA3CB5">
        <w:rPr>
          <w:sz w:val="20"/>
          <w:szCs w:val="20"/>
          <w:lang w:val="en-GB"/>
        </w:rPr>
        <w:t xml:space="preserve"> or processed only to the extent and for the purposes for which the Company is obliged by the relevant legislation.</w:t>
      </w:r>
    </w:p>
    <w:p w14:paraId="7CC951CB" w14:textId="77777777" w:rsidR="000F1DB4" w:rsidRPr="00932ED4" w:rsidRDefault="000F1DB4" w:rsidP="001A0E12">
      <w:pPr>
        <w:rPr>
          <w:rFonts w:asciiTheme="majorHAnsi" w:eastAsia="Times New Roman" w:hAnsiTheme="majorHAnsi" w:cstheme="majorHAnsi"/>
          <w:bCs/>
          <w:color w:val="000000"/>
          <w:sz w:val="20"/>
          <w:szCs w:val="20"/>
          <w:lang w:val="en-GB"/>
        </w:rPr>
      </w:pPr>
    </w:p>
    <w:p w14:paraId="519AA0E9" w14:textId="42918A86" w:rsidR="00CB7416" w:rsidRPr="00932ED4" w:rsidRDefault="00C65918" w:rsidP="006E54F9">
      <w:pPr>
        <w:pStyle w:val="Nadpis1"/>
        <w:rPr>
          <w:rFonts w:asciiTheme="majorHAnsi" w:hAnsiTheme="majorHAnsi" w:cstheme="majorHAnsi"/>
          <w:szCs w:val="24"/>
          <w:lang w:val="en-GB"/>
        </w:rPr>
      </w:pPr>
      <w:r w:rsidRPr="00932ED4">
        <w:rPr>
          <w:szCs w:val="24"/>
          <w:lang w:val="en-GB"/>
        </w:rPr>
        <w:t>Rights of the data subject, possibilities of their application</w:t>
      </w:r>
    </w:p>
    <w:p w14:paraId="4C1D67B3" w14:textId="2C37FD38" w:rsidR="007C71BB" w:rsidRPr="00932ED4" w:rsidRDefault="007C71BB" w:rsidP="007C71BB">
      <w:pPr>
        <w:pStyle w:val="Nadpis2"/>
        <w:rPr>
          <w:rFonts w:asciiTheme="majorHAnsi" w:hAnsiTheme="majorHAnsi" w:cstheme="majorHAnsi"/>
          <w:lang w:val="en-GB"/>
        </w:rPr>
      </w:pPr>
      <w:r w:rsidRPr="00932ED4">
        <w:rPr>
          <w:lang w:val="en-GB"/>
        </w:rPr>
        <w:t>Rules on the submission of an application and the exercise of the data subject's right</w:t>
      </w:r>
    </w:p>
    <w:p w14:paraId="65670608" w14:textId="77777777" w:rsidR="00620F1E" w:rsidRPr="00932ED4" w:rsidRDefault="00620F1E" w:rsidP="003C11E7">
      <w:pPr>
        <w:pStyle w:val="Bezmezer"/>
        <w:jc w:val="both"/>
        <w:rPr>
          <w:rFonts w:asciiTheme="majorHAnsi" w:hAnsiTheme="majorHAnsi" w:cstheme="majorHAnsi"/>
          <w:b/>
          <w:sz w:val="20"/>
          <w:szCs w:val="20"/>
          <w:lang w:val="en-GB"/>
        </w:rPr>
      </w:pPr>
    </w:p>
    <w:p w14:paraId="070A97EA" w14:textId="69EF3530" w:rsidR="00BD1D8D" w:rsidRPr="000552C2" w:rsidRDefault="00620F1E" w:rsidP="00BD1D8D">
      <w:pPr>
        <w:pStyle w:val="Bezmezer"/>
        <w:jc w:val="both"/>
        <w:rPr>
          <w:rFonts w:asciiTheme="majorHAnsi" w:hAnsiTheme="majorHAnsi" w:cstheme="majorHAnsi"/>
          <w:color w:val="000000" w:themeColor="text1"/>
          <w:sz w:val="20"/>
          <w:szCs w:val="20"/>
          <w:lang w:val="en-GB"/>
        </w:rPr>
      </w:pPr>
      <w:r w:rsidRPr="000552C2">
        <w:rPr>
          <w:sz w:val="20"/>
          <w:szCs w:val="20"/>
          <w:lang w:val="en-GB"/>
        </w:rPr>
        <w:t xml:space="preserve">Any data subject may exercise the </w:t>
      </w:r>
      <w:r w:rsidR="000552C2" w:rsidRPr="000552C2">
        <w:rPr>
          <w:color w:val="000000" w:themeColor="text1"/>
          <w:sz w:val="20"/>
          <w:szCs w:val="20"/>
          <w:lang w:val="en-GB"/>
        </w:rPr>
        <w:t xml:space="preserve">right </w:t>
      </w:r>
      <w:r w:rsidR="000552C2" w:rsidRPr="000552C2">
        <w:rPr>
          <w:sz w:val="20"/>
          <w:szCs w:val="20"/>
          <w:lang w:val="en-GB"/>
        </w:rPr>
        <w:t>of</w:t>
      </w:r>
      <w:r w:rsidR="00EA3CB5" w:rsidRPr="000552C2">
        <w:rPr>
          <w:color w:val="000000" w:themeColor="text1"/>
          <w:sz w:val="20"/>
          <w:szCs w:val="20"/>
          <w:lang w:val="en-GB"/>
        </w:rPr>
        <w:t xml:space="preserve"> </w:t>
      </w:r>
      <w:r w:rsidRPr="000552C2">
        <w:rPr>
          <w:sz w:val="20"/>
          <w:szCs w:val="20"/>
          <w:lang w:val="en-GB"/>
        </w:rPr>
        <w:t>the data subject at any time through</w:t>
      </w:r>
      <w:r w:rsidR="00EA3CB5" w:rsidRPr="000552C2">
        <w:rPr>
          <w:sz w:val="20"/>
          <w:szCs w:val="20"/>
          <w:lang w:val="en-GB"/>
        </w:rPr>
        <w:t xml:space="preserve"> </w:t>
      </w:r>
      <w:r w:rsidRPr="000552C2">
        <w:rPr>
          <w:color w:val="000000" w:themeColor="text1"/>
          <w:sz w:val="20"/>
          <w:szCs w:val="20"/>
          <w:lang w:val="en-GB"/>
        </w:rPr>
        <w:t>an application.</w:t>
      </w:r>
    </w:p>
    <w:p w14:paraId="46A6A2FA" w14:textId="77777777" w:rsidR="00FA45C7" w:rsidRPr="000552C2" w:rsidRDefault="00FA45C7" w:rsidP="00FA45C7">
      <w:pPr>
        <w:pStyle w:val="Bezmezer"/>
        <w:tabs>
          <w:tab w:val="left" w:pos="1060"/>
        </w:tabs>
        <w:jc w:val="both"/>
        <w:rPr>
          <w:rFonts w:asciiTheme="majorHAnsi" w:hAnsiTheme="majorHAnsi" w:cstheme="majorHAnsi"/>
          <w:b/>
          <w:sz w:val="20"/>
          <w:szCs w:val="20"/>
          <w:lang w:val="en-GB"/>
        </w:rPr>
      </w:pPr>
    </w:p>
    <w:p w14:paraId="63BA7570" w14:textId="3A2E11F4" w:rsidR="00F900BC" w:rsidRPr="000552C2" w:rsidRDefault="00F900BC" w:rsidP="00F900BC">
      <w:pPr>
        <w:pStyle w:val="Bezmezer"/>
        <w:jc w:val="both"/>
        <w:rPr>
          <w:rFonts w:asciiTheme="majorHAnsi" w:hAnsiTheme="majorHAnsi" w:cstheme="majorHAnsi"/>
          <w:sz w:val="20"/>
          <w:szCs w:val="20"/>
          <w:lang w:val="en-GB"/>
        </w:rPr>
      </w:pPr>
      <w:r w:rsidRPr="000552C2">
        <w:rPr>
          <w:sz w:val="20"/>
          <w:szCs w:val="20"/>
          <w:lang w:val="en-GB"/>
        </w:rPr>
        <w:t xml:space="preserve">The data subject may </w:t>
      </w:r>
      <w:r w:rsidR="00EA3CB5" w:rsidRPr="000552C2">
        <w:rPr>
          <w:sz w:val="20"/>
          <w:szCs w:val="20"/>
          <w:lang w:val="en-GB"/>
        </w:rPr>
        <w:t>apply</w:t>
      </w:r>
      <w:r w:rsidRPr="000552C2">
        <w:rPr>
          <w:sz w:val="20"/>
          <w:szCs w:val="20"/>
          <w:lang w:val="en-GB"/>
        </w:rPr>
        <w:t xml:space="preserve"> in one of the following ways or contact the responsible person see section 2.</w:t>
      </w:r>
    </w:p>
    <w:p w14:paraId="033842ED" w14:textId="77777777" w:rsidR="00F900BC" w:rsidRPr="00932ED4" w:rsidRDefault="00F900BC" w:rsidP="00F900BC">
      <w:pPr>
        <w:pStyle w:val="Bezmezer"/>
        <w:jc w:val="both"/>
        <w:rPr>
          <w:rFonts w:asciiTheme="majorHAnsi" w:hAnsiTheme="majorHAnsi" w:cstheme="majorHAnsi"/>
          <w:sz w:val="20"/>
          <w:szCs w:val="20"/>
          <w:lang w:val="en-GB"/>
        </w:rPr>
      </w:pPr>
    </w:p>
    <w:tbl>
      <w:tblPr>
        <w:tblStyle w:val="Mkatabulky"/>
        <w:tblW w:w="9781" w:type="dxa"/>
        <w:tblInd w:w="137" w:type="dxa"/>
        <w:tblLook w:val="04A0" w:firstRow="1" w:lastRow="0" w:firstColumn="1" w:lastColumn="0" w:noHBand="0" w:noVBand="1"/>
      </w:tblPr>
      <w:tblGrid>
        <w:gridCol w:w="2806"/>
        <w:gridCol w:w="6975"/>
      </w:tblGrid>
      <w:tr w:rsidR="00397B54" w:rsidRPr="00932ED4" w14:paraId="75714848" w14:textId="77777777" w:rsidTr="0059037B">
        <w:trPr>
          <w:trHeight w:val="454"/>
        </w:trPr>
        <w:tc>
          <w:tcPr>
            <w:tcW w:w="2806" w:type="dxa"/>
            <w:shd w:val="clear" w:color="auto" w:fill="9BBB59" w:themeFill="accent3"/>
            <w:vAlign w:val="center"/>
          </w:tcPr>
          <w:p w14:paraId="1D3BA850" w14:textId="77777777" w:rsidR="00397B54" w:rsidRPr="00932ED4" w:rsidRDefault="00397B54" w:rsidP="0059037B">
            <w:pPr>
              <w:pStyle w:val="Bezmezer"/>
              <w:ind w:left="459" w:hanging="459"/>
              <w:rPr>
                <w:rFonts w:asciiTheme="majorHAnsi" w:hAnsiTheme="majorHAnsi" w:cstheme="majorHAnsi"/>
                <w:sz w:val="20"/>
                <w:szCs w:val="20"/>
                <w:lang w:val="en-GB"/>
              </w:rPr>
            </w:pPr>
            <w:r w:rsidRPr="00932ED4">
              <w:rPr>
                <w:sz w:val="20"/>
                <w:szCs w:val="20"/>
                <w:lang w:val="en-GB"/>
              </w:rPr>
              <w:t>Personally</w:t>
            </w:r>
          </w:p>
        </w:tc>
        <w:tc>
          <w:tcPr>
            <w:tcW w:w="6975" w:type="dxa"/>
            <w:vAlign w:val="center"/>
          </w:tcPr>
          <w:p w14:paraId="14B4C188" w14:textId="6BFE4A86" w:rsidR="00397B54" w:rsidRPr="00932ED4" w:rsidRDefault="00397B54" w:rsidP="0059037B">
            <w:pPr>
              <w:pStyle w:val="Bezmezer"/>
              <w:jc w:val="center"/>
              <w:rPr>
                <w:rFonts w:asciiTheme="majorHAnsi" w:hAnsiTheme="majorHAnsi" w:cstheme="majorHAnsi"/>
                <w:sz w:val="20"/>
                <w:szCs w:val="20"/>
                <w:lang w:val="en-GB"/>
              </w:rPr>
            </w:pPr>
            <w:r w:rsidRPr="00932ED4">
              <w:rPr>
                <w:color w:val="333333"/>
                <w:sz w:val="20"/>
                <w:szCs w:val="20"/>
                <w:lang w:val="en-GB"/>
              </w:rPr>
              <w:t xml:space="preserve">D3S a.s., </w:t>
            </w:r>
            <w:r w:rsidRPr="00932ED4">
              <w:rPr>
                <w:sz w:val="20"/>
                <w:szCs w:val="20"/>
                <w:lang w:val="en-GB"/>
              </w:rPr>
              <w:t xml:space="preserve">Na </w:t>
            </w:r>
            <w:proofErr w:type="spellStart"/>
            <w:r w:rsidRPr="00932ED4">
              <w:rPr>
                <w:sz w:val="20"/>
                <w:szCs w:val="20"/>
                <w:lang w:val="en-GB"/>
              </w:rPr>
              <w:t>Bulánce</w:t>
            </w:r>
            <w:proofErr w:type="spellEnd"/>
            <w:r w:rsidRPr="00932ED4">
              <w:rPr>
                <w:sz w:val="20"/>
                <w:szCs w:val="20"/>
                <w:lang w:val="en-GB"/>
              </w:rPr>
              <w:t xml:space="preserve"> 619, 257 22 </w:t>
            </w:r>
            <w:proofErr w:type="spellStart"/>
            <w:r w:rsidRPr="00932ED4">
              <w:rPr>
                <w:sz w:val="20"/>
                <w:szCs w:val="20"/>
                <w:lang w:val="en-GB"/>
              </w:rPr>
              <w:t>Čerčany</w:t>
            </w:r>
            <w:proofErr w:type="spellEnd"/>
          </w:p>
        </w:tc>
      </w:tr>
      <w:tr w:rsidR="00397B54" w:rsidRPr="00932ED4" w14:paraId="1FC65184" w14:textId="77777777" w:rsidTr="0059037B">
        <w:trPr>
          <w:trHeight w:val="454"/>
        </w:trPr>
        <w:tc>
          <w:tcPr>
            <w:tcW w:w="2806" w:type="dxa"/>
            <w:shd w:val="clear" w:color="auto" w:fill="9BBB59" w:themeFill="accent3"/>
            <w:vAlign w:val="center"/>
          </w:tcPr>
          <w:p w14:paraId="15EEF61C" w14:textId="77777777" w:rsidR="00397B54" w:rsidRPr="00932ED4" w:rsidRDefault="00397B54" w:rsidP="0059037B">
            <w:pPr>
              <w:pStyle w:val="Bezmezer"/>
              <w:rPr>
                <w:rFonts w:asciiTheme="majorHAnsi" w:hAnsiTheme="majorHAnsi" w:cstheme="majorHAnsi"/>
                <w:sz w:val="20"/>
                <w:szCs w:val="20"/>
                <w:lang w:val="en-GB"/>
              </w:rPr>
            </w:pPr>
            <w:r w:rsidRPr="00932ED4">
              <w:rPr>
                <w:sz w:val="20"/>
                <w:szCs w:val="20"/>
                <w:lang w:val="en-GB"/>
              </w:rPr>
              <w:t>Post</w:t>
            </w:r>
          </w:p>
        </w:tc>
        <w:tc>
          <w:tcPr>
            <w:tcW w:w="6975" w:type="dxa"/>
            <w:vAlign w:val="center"/>
          </w:tcPr>
          <w:p w14:paraId="0B643EB5" w14:textId="1903EB0F" w:rsidR="00397B54" w:rsidRPr="00932ED4" w:rsidRDefault="00397B54" w:rsidP="0059037B">
            <w:pPr>
              <w:pStyle w:val="Bezmezer"/>
              <w:jc w:val="center"/>
              <w:rPr>
                <w:rFonts w:asciiTheme="majorHAnsi" w:hAnsiTheme="majorHAnsi" w:cstheme="majorHAnsi"/>
                <w:sz w:val="20"/>
                <w:szCs w:val="20"/>
                <w:lang w:val="en-GB"/>
              </w:rPr>
            </w:pPr>
            <w:r w:rsidRPr="00932ED4">
              <w:rPr>
                <w:color w:val="333333"/>
                <w:sz w:val="20"/>
                <w:szCs w:val="20"/>
                <w:lang w:val="en-GB"/>
              </w:rPr>
              <w:t xml:space="preserve">D3S a.s., </w:t>
            </w:r>
            <w:r w:rsidRPr="00932ED4">
              <w:rPr>
                <w:sz w:val="20"/>
                <w:szCs w:val="20"/>
                <w:lang w:val="en-GB"/>
              </w:rPr>
              <w:t xml:space="preserve">Na </w:t>
            </w:r>
            <w:proofErr w:type="spellStart"/>
            <w:r w:rsidRPr="00932ED4">
              <w:rPr>
                <w:sz w:val="20"/>
                <w:szCs w:val="20"/>
                <w:lang w:val="en-GB"/>
              </w:rPr>
              <w:t>Bulánce</w:t>
            </w:r>
            <w:proofErr w:type="spellEnd"/>
            <w:r w:rsidRPr="00932ED4">
              <w:rPr>
                <w:sz w:val="20"/>
                <w:szCs w:val="20"/>
                <w:lang w:val="en-GB"/>
              </w:rPr>
              <w:t xml:space="preserve"> 619, 257 22 </w:t>
            </w:r>
            <w:proofErr w:type="spellStart"/>
            <w:r w:rsidRPr="00932ED4">
              <w:rPr>
                <w:sz w:val="20"/>
                <w:szCs w:val="20"/>
                <w:lang w:val="en-GB"/>
              </w:rPr>
              <w:t>Čerčany</w:t>
            </w:r>
            <w:proofErr w:type="spellEnd"/>
          </w:p>
        </w:tc>
      </w:tr>
      <w:tr w:rsidR="00397B54" w:rsidRPr="00932ED4" w14:paraId="66AFCCDE" w14:textId="77777777" w:rsidTr="0059037B">
        <w:trPr>
          <w:trHeight w:val="454"/>
        </w:trPr>
        <w:tc>
          <w:tcPr>
            <w:tcW w:w="2806" w:type="dxa"/>
            <w:shd w:val="clear" w:color="auto" w:fill="9BBB59" w:themeFill="accent3"/>
            <w:vAlign w:val="center"/>
          </w:tcPr>
          <w:p w14:paraId="1631EB6E" w14:textId="77777777" w:rsidR="00397B54" w:rsidRPr="00932ED4" w:rsidRDefault="00397B54" w:rsidP="0059037B">
            <w:pPr>
              <w:pStyle w:val="Bezmezer"/>
              <w:rPr>
                <w:rFonts w:asciiTheme="majorHAnsi" w:hAnsiTheme="majorHAnsi" w:cstheme="majorHAnsi"/>
                <w:sz w:val="20"/>
                <w:szCs w:val="20"/>
                <w:lang w:val="en-GB"/>
              </w:rPr>
            </w:pPr>
            <w:r w:rsidRPr="00932ED4">
              <w:rPr>
                <w:sz w:val="20"/>
                <w:szCs w:val="20"/>
                <w:lang w:val="en-GB"/>
              </w:rPr>
              <w:t>Email</w:t>
            </w:r>
          </w:p>
        </w:tc>
        <w:tc>
          <w:tcPr>
            <w:tcW w:w="6975" w:type="dxa"/>
            <w:vAlign w:val="center"/>
          </w:tcPr>
          <w:p w14:paraId="14219076" w14:textId="4B8B9AC8" w:rsidR="00397B54" w:rsidRPr="00932ED4" w:rsidRDefault="009C0452" w:rsidP="00397B54">
            <w:pPr>
              <w:pStyle w:val="Bezmezer"/>
              <w:jc w:val="center"/>
              <w:rPr>
                <w:rFonts w:asciiTheme="majorHAnsi" w:eastAsia="Times New Roman" w:hAnsiTheme="majorHAnsi" w:cstheme="majorHAnsi"/>
                <w:sz w:val="20"/>
                <w:szCs w:val="20"/>
                <w:lang w:val="en-GB"/>
              </w:rPr>
            </w:pPr>
            <w:hyperlink r:id="rId9" w:history="1">
              <w:r w:rsidR="00397B54" w:rsidRPr="00932ED4">
                <w:rPr>
                  <w:rStyle w:val="Hypertextovodkaz"/>
                  <w:sz w:val="20"/>
                  <w:szCs w:val="20"/>
                  <w:lang w:val="en-GB"/>
                </w:rPr>
                <w:t>gdpr@d3s-group.com</w:t>
              </w:r>
            </w:hyperlink>
          </w:p>
        </w:tc>
      </w:tr>
    </w:tbl>
    <w:p w14:paraId="348B8F7C" w14:textId="77777777" w:rsidR="00F900BC" w:rsidRPr="00932ED4" w:rsidRDefault="00F900BC" w:rsidP="00F900BC">
      <w:pPr>
        <w:pStyle w:val="Bezmezer"/>
        <w:jc w:val="both"/>
        <w:rPr>
          <w:rFonts w:asciiTheme="majorHAnsi" w:hAnsiTheme="majorHAnsi" w:cstheme="majorHAnsi"/>
          <w:sz w:val="20"/>
          <w:szCs w:val="20"/>
          <w:lang w:val="en-GB"/>
        </w:rPr>
      </w:pPr>
    </w:p>
    <w:p w14:paraId="690C5093" w14:textId="77777777" w:rsidR="00F900BC" w:rsidRPr="00932ED4" w:rsidRDefault="00F900BC" w:rsidP="00F900BC">
      <w:pPr>
        <w:pStyle w:val="Bezmezer"/>
        <w:jc w:val="both"/>
        <w:rPr>
          <w:rFonts w:asciiTheme="majorHAnsi" w:hAnsiTheme="majorHAnsi" w:cstheme="majorHAnsi"/>
          <w:sz w:val="20"/>
          <w:szCs w:val="20"/>
          <w:lang w:val="en-GB"/>
        </w:rPr>
      </w:pPr>
    </w:p>
    <w:p w14:paraId="187C1104" w14:textId="3E1E0404" w:rsidR="00F900BC" w:rsidRPr="00932ED4" w:rsidRDefault="00F900BC" w:rsidP="00F900BC">
      <w:pPr>
        <w:pStyle w:val="Bezmezer"/>
        <w:jc w:val="both"/>
        <w:rPr>
          <w:rFonts w:asciiTheme="majorHAnsi" w:hAnsiTheme="majorHAnsi" w:cstheme="majorHAnsi"/>
          <w:sz w:val="20"/>
          <w:szCs w:val="20"/>
          <w:lang w:val="en-GB"/>
        </w:rPr>
      </w:pPr>
      <w:r w:rsidRPr="00932ED4">
        <w:rPr>
          <w:sz w:val="20"/>
          <w:szCs w:val="20"/>
          <w:lang w:val="en-GB"/>
        </w:rPr>
        <w:lastRenderedPageBreak/>
        <w:t xml:space="preserve">If the data subject </w:t>
      </w:r>
      <w:r w:rsidR="000552C2" w:rsidRPr="00932ED4">
        <w:rPr>
          <w:sz w:val="20"/>
          <w:szCs w:val="20"/>
          <w:lang w:val="en-GB"/>
        </w:rPr>
        <w:t>applies</w:t>
      </w:r>
      <w:r w:rsidRPr="00932ED4">
        <w:rPr>
          <w:sz w:val="20"/>
          <w:szCs w:val="20"/>
          <w:lang w:val="en-GB"/>
        </w:rPr>
        <w:t xml:space="preserve"> in electronic form and does not request a response in another form, the Company provides the information in commonly used electronic form.</w:t>
      </w:r>
    </w:p>
    <w:p w14:paraId="48CF0BCF" w14:textId="77777777" w:rsidR="00F900BC" w:rsidRPr="00932ED4" w:rsidRDefault="00F900BC" w:rsidP="00F900BC">
      <w:pPr>
        <w:pStyle w:val="Bezmezer"/>
        <w:rPr>
          <w:rFonts w:asciiTheme="majorHAnsi" w:hAnsiTheme="majorHAnsi" w:cstheme="majorHAnsi"/>
          <w:sz w:val="20"/>
          <w:szCs w:val="20"/>
          <w:lang w:val="en-GB"/>
        </w:rPr>
      </w:pPr>
    </w:p>
    <w:p w14:paraId="68211E31" w14:textId="77777777" w:rsidR="00F900BC" w:rsidRPr="00932ED4" w:rsidRDefault="00F900BC" w:rsidP="00F900BC">
      <w:pPr>
        <w:pStyle w:val="Bezmezer"/>
        <w:rPr>
          <w:rFonts w:asciiTheme="majorHAnsi" w:hAnsiTheme="majorHAnsi" w:cstheme="majorHAnsi"/>
          <w:sz w:val="20"/>
          <w:szCs w:val="20"/>
          <w:lang w:val="en-GB"/>
        </w:rPr>
      </w:pPr>
      <w:r w:rsidRPr="00932ED4">
        <w:rPr>
          <w:sz w:val="20"/>
          <w:szCs w:val="20"/>
          <w:lang w:val="en-GB"/>
        </w:rPr>
        <w:t>If the Company does not take the measures requested by the data subject, it shall inform the data subject without a request, no later than one month:</w:t>
      </w:r>
    </w:p>
    <w:p w14:paraId="599037C8" w14:textId="77777777" w:rsidR="00F900BC" w:rsidRPr="00932ED4" w:rsidRDefault="00F900BC" w:rsidP="00F900BC">
      <w:pPr>
        <w:pStyle w:val="Bezmezer"/>
        <w:rPr>
          <w:rFonts w:asciiTheme="majorHAnsi" w:hAnsiTheme="majorHAnsi" w:cstheme="majorHAnsi"/>
          <w:sz w:val="20"/>
          <w:szCs w:val="20"/>
          <w:lang w:val="en-GB"/>
        </w:rPr>
      </w:pPr>
    </w:p>
    <w:p w14:paraId="0CB8E8C6" w14:textId="77777777" w:rsidR="00F900BC" w:rsidRPr="00932ED4" w:rsidRDefault="00F900BC" w:rsidP="00A12D07">
      <w:pPr>
        <w:pStyle w:val="Bezmezer"/>
        <w:numPr>
          <w:ilvl w:val="0"/>
          <w:numId w:val="13"/>
        </w:numPr>
        <w:rPr>
          <w:rFonts w:asciiTheme="majorHAnsi" w:hAnsiTheme="majorHAnsi" w:cstheme="majorHAnsi"/>
          <w:sz w:val="20"/>
          <w:szCs w:val="20"/>
          <w:lang w:val="en-GB"/>
        </w:rPr>
      </w:pPr>
      <w:r w:rsidRPr="00932ED4">
        <w:rPr>
          <w:sz w:val="20"/>
          <w:szCs w:val="20"/>
          <w:lang w:val="en-GB"/>
        </w:rPr>
        <w:t>the reasons for non-application,</w:t>
      </w:r>
    </w:p>
    <w:p w14:paraId="2CC6A3BC" w14:textId="77777777" w:rsidR="00F900BC" w:rsidRPr="00932ED4" w:rsidRDefault="00F900BC" w:rsidP="00A12D07">
      <w:pPr>
        <w:pStyle w:val="Bezmezer"/>
        <w:numPr>
          <w:ilvl w:val="0"/>
          <w:numId w:val="13"/>
        </w:numPr>
        <w:rPr>
          <w:rFonts w:asciiTheme="majorHAnsi" w:hAnsiTheme="majorHAnsi" w:cstheme="majorHAnsi"/>
          <w:sz w:val="20"/>
          <w:szCs w:val="20"/>
          <w:lang w:val="en-GB"/>
        </w:rPr>
      </w:pPr>
      <w:r w:rsidRPr="00932ED4">
        <w:rPr>
          <w:sz w:val="20"/>
          <w:szCs w:val="20"/>
          <w:lang w:val="en-GB"/>
        </w:rPr>
        <w:t>the possibility of lodge a complaint with the supervisory authority and to apply for judicial protection.</w:t>
      </w:r>
    </w:p>
    <w:p w14:paraId="5B8438CA" w14:textId="77777777" w:rsidR="00F900BC" w:rsidRPr="00932ED4" w:rsidRDefault="00F900BC" w:rsidP="00F900BC">
      <w:pPr>
        <w:pStyle w:val="Bezmezer"/>
        <w:rPr>
          <w:rFonts w:asciiTheme="majorHAnsi" w:hAnsiTheme="majorHAnsi" w:cstheme="majorHAnsi"/>
          <w:sz w:val="20"/>
          <w:szCs w:val="20"/>
          <w:lang w:val="en-GB"/>
        </w:rPr>
      </w:pPr>
    </w:p>
    <w:p w14:paraId="7A8380E2" w14:textId="77777777" w:rsidR="00F900BC" w:rsidRPr="00932ED4" w:rsidRDefault="00F900BC" w:rsidP="00F900BC">
      <w:pPr>
        <w:pStyle w:val="Bezmezer"/>
        <w:rPr>
          <w:rFonts w:asciiTheme="majorHAnsi" w:hAnsiTheme="majorHAnsi" w:cstheme="majorHAnsi"/>
          <w:sz w:val="20"/>
          <w:szCs w:val="20"/>
          <w:lang w:val="en-GB"/>
        </w:rPr>
      </w:pPr>
      <w:r w:rsidRPr="00932ED4">
        <w:rPr>
          <w:sz w:val="20"/>
          <w:szCs w:val="20"/>
          <w:lang w:val="en-GB"/>
        </w:rPr>
        <w:t>The information is provided free of charge, except for unjustified and disproportionate (especially repeated) requests where the Company:</w:t>
      </w:r>
    </w:p>
    <w:p w14:paraId="21F466B3" w14:textId="77777777" w:rsidR="00F900BC" w:rsidRPr="00932ED4" w:rsidRDefault="00F900BC" w:rsidP="00F900BC">
      <w:pPr>
        <w:pStyle w:val="Bezmezer"/>
        <w:rPr>
          <w:rFonts w:asciiTheme="majorHAnsi" w:hAnsiTheme="majorHAnsi" w:cstheme="majorHAnsi"/>
          <w:sz w:val="20"/>
          <w:szCs w:val="20"/>
          <w:lang w:val="en-GB"/>
        </w:rPr>
      </w:pPr>
    </w:p>
    <w:p w14:paraId="38149999" w14:textId="77777777" w:rsidR="00F900BC" w:rsidRPr="00932ED4" w:rsidRDefault="00F900BC" w:rsidP="00A12D07">
      <w:pPr>
        <w:pStyle w:val="Bezmezer"/>
        <w:numPr>
          <w:ilvl w:val="0"/>
          <w:numId w:val="14"/>
        </w:numPr>
        <w:rPr>
          <w:rFonts w:asciiTheme="majorHAnsi" w:hAnsiTheme="majorHAnsi" w:cstheme="majorHAnsi"/>
          <w:sz w:val="20"/>
          <w:szCs w:val="20"/>
          <w:lang w:val="en-GB"/>
        </w:rPr>
      </w:pPr>
      <w:r w:rsidRPr="00932ED4">
        <w:rPr>
          <w:sz w:val="20"/>
          <w:szCs w:val="20"/>
          <w:lang w:val="en-GB"/>
        </w:rPr>
        <w:t>may refuse to comply with the request,</w:t>
      </w:r>
    </w:p>
    <w:p w14:paraId="095561BF" w14:textId="5783C613" w:rsidR="00F900BC" w:rsidRPr="00932ED4" w:rsidRDefault="00F900BC" w:rsidP="00A12D07">
      <w:pPr>
        <w:pStyle w:val="Bezmezer"/>
        <w:numPr>
          <w:ilvl w:val="0"/>
          <w:numId w:val="14"/>
        </w:numPr>
        <w:rPr>
          <w:rFonts w:asciiTheme="majorHAnsi" w:hAnsiTheme="majorHAnsi" w:cstheme="majorHAnsi"/>
          <w:sz w:val="20"/>
          <w:szCs w:val="20"/>
          <w:lang w:val="en-GB"/>
        </w:rPr>
      </w:pPr>
      <w:r w:rsidRPr="00932ED4">
        <w:rPr>
          <w:sz w:val="20"/>
          <w:szCs w:val="20"/>
          <w:lang w:val="en-GB"/>
        </w:rPr>
        <w:t xml:space="preserve">may require a reasonable fee </w:t>
      </w:r>
      <w:r w:rsidR="000552C2" w:rsidRPr="00932ED4">
        <w:rPr>
          <w:sz w:val="20"/>
          <w:szCs w:val="20"/>
          <w:lang w:val="en-GB"/>
        </w:rPr>
        <w:t>considering</w:t>
      </w:r>
      <w:r w:rsidRPr="00932ED4">
        <w:rPr>
          <w:sz w:val="20"/>
          <w:szCs w:val="20"/>
          <w:lang w:val="en-GB"/>
        </w:rPr>
        <w:t xml:space="preserve"> the administrative costs associated with the provision of information,</w:t>
      </w:r>
    </w:p>
    <w:p w14:paraId="2B9383BA" w14:textId="77777777" w:rsidR="00F900BC" w:rsidRPr="00932ED4" w:rsidRDefault="00F900BC" w:rsidP="00A12D07">
      <w:pPr>
        <w:pStyle w:val="Bezmezer"/>
        <w:numPr>
          <w:ilvl w:val="0"/>
          <w:numId w:val="14"/>
        </w:numPr>
        <w:rPr>
          <w:rFonts w:asciiTheme="majorHAnsi" w:hAnsiTheme="majorHAnsi" w:cstheme="majorHAnsi"/>
          <w:sz w:val="20"/>
          <w:szCs w:val="20"/>
          <w:lang w:val="en-GB"/>
        </w:rPr>
      </w:pPr>
      <w:r w:rsidRPr="00932ED4">
        <w:rPr>
          <w:sz w:val="20"/>
          <w:szCs w:val="20"/>
          <w:lang w:val="en-GB"/>
        </w:rPr>
        <w:t>evidence of the unjustified or inadequacy of the application.</w:t>
      </w:r>
    </w:p>
    <w:p w14:paraId="553137E8" w14:textId="77777777" w:rsidR="00F900BC" w:rsidRPr="00932ED4" w:rsidRDefault="00F900BC" w:rsidP="00F900BC">
      <w:pPr>
        <w:pStyle w:val="Bezmezer"/>
        <w:rPr>
          <w:rFonts w:asciiTheme="majorHAnsi" w:hAnsiTheme="majorHAnsi" w:cstheme="majorHAnsi"/>
          <w:sz w:val="20"/>
          <w:szCs w:val="20"/>
          <w:lang w:val="en-GB"/>
        </w:rPr>
      </w:pPr>
    </w:p>
    <w:p w14:paraId="5C3AA81B" w14:textId="77777777" w:rsidR="00F900BC" w:rsidRPr="00932ED4" w:rsidRDefault="00F900BC" w:rsidP="00F900BC">
      <w:pPr>
        <w:pStyle w:val="Bezmezer"/>
        <w:rPr>
          <w:rFonts w:asciiTheme="majorHAnsi" w:hAnsiTheme="majorHAnsi" w:cstheme="majorHAnsi"/>
          <w:sz w:val="20"/>
          <w:szCs w:val="20"/>
          <w:lang w:val="en-GB"/>
        </w:rPr>
      </w:pPr>
      <w:r w:rsidRPr="00932ED4">
        <w:rPr>
          <w:sz w:val="20"/>
          <w:szCs w:val="20"/>
          <w:lang w:val="en-GB"/>
        </w:rPr>
        <w:t>If the Company has doubts about the identity of the person making the request, it may request the provision of additional information necessary to confirm the identity of the data subject.</w:t>
      </w:r>
    </w:p>
    <w:p w14:paraId="3896F557" w14:textId="77777777" w:rsidR="00F900BC" w:rsidRPr="00932ED4" w:rsidRDefault="00F900BC" w:rsidP="00FA45C7">
      <w:pPr>
        <w:pStyle w:val="Bezmezer"/>
        <w:tabs>
          <w:tab w:val="left" w:pos="1060"/>
        </w:tabs>
        <w:jc w:val="both"/>
        <w:rPr>
          <w:rFonts w:asciiTheme="majorHAnsi" w:hAnsiTheme="majorHAnsi" w:cstheme="majorHAnsi"/>
          <w:b/>
          <w:sz w:val="20"/>
          <w:szCs w:val="20"/>
          <w:lang w:val="en-GB"/>
        </w:rPr>
      </w:pPr>
    </w:p>
    <w:p w14:paraId="10E56A65" w14:textId="3C6639D6" w:rsidR="00F900BC" w:rsidRPr="00932ED4" w:rsidRDefault="00F6326F" w:rsidP="003C11E7">
      <w:pPr>
        <w:pStyle w:val="Bezmezer"/>
        <w:jc w:val="both"/>
        <w:rPr>
          <w:rFonts w:asciiTheme="majorHAnsi" w:hAnsiTheme="majorHAnsi" w:cstheme="majorHAnsi"/>
          <w:b/>
          <w:sz w:val="20"/>
          <w:szCs w:val="20"/>
          <w:lang w:val="en-GB"/>
        </w:rPr>
      </w:pPr>
      <w:r w:rsidRPr="00932ED4">
        <w:rPr>
          <w:b/>
          <w:sz w:val="20"/>
          <w:szCs w:val="20"/>
          <w:lang w:val="en-GB"/>
        </w:rPr>
        <w:t>The process of applying for rights by the data subject</w:t>
      </w:r>
    </w:p>
    <w:p w14:paraId="41BB65AE" w14:textId="4403272A" w:rsidR="00F6326F" w:rsidRPr="00932ED4" w:rsidRDefault="00F6326F" w:rsidP="003C11E7">
      <w:pPr>
        <w:pStyle w:val="Bezmezer"/>
        <w:jc w:val="both"/>
        <w:rPr>
          <w:rFonts w:asciiTheme="majorHAnsi" w:hAnsiTheme="majorHAnsi" w:cstheme="majorHAnsi"/>
          <w:color w:val="FF0000"/>
          <w:sz w:val="20"/>
          <w:szCs w:val="20"/>
          <w:lang w:val="en-GB"/>
        </w:rPr>
      </w:pPr>
    </w:p>
    <w:p w14:paraId="290381F7" w14:textId="1FC581EB" w:rsidR="005C0562" w:rsidRPr="00932ED4" w:rsidRDefault="005C0562" w:rsidP="003C11E7">
      <w:pPr>
        <w:pStyle w:val="Bezmezer"/>
        <w:jc w:val="both"/>
        <w:rPr>
          <w:rFonts w:asciiTheme="majorHAnsi" w:hAnsiTheme="majorHAnsi" w:cstheme="majorHAnsi"/>
          <w:color w:val="FF0000"/>
          <w:sz w:val="20"/>
          <w:szCs w:val="20"/>
          <w:lang w:val="en-GB"/>
        </w:rPr>
      </w:pPr>
    </w:p>
    <w:p w14:paraId="54F2137C" w14:textId="40662575" w:rsidR="005C0562" w:rsidRPr="00932ED4" w:rsidRDefault="005C0562" w:rsidP="003C11E7">
      <w:pPr>
        <w:pStyle w:val="Bezmezer"/>
        <w:jc w:val="both"/>
        <w:rPr>
          <w:rFonts w:asciiTheme="majorHAnsi" w:hAnsiTheme="majorHAnsi" w:cstheme="majorHAnsi"/>
          <w:b/>
          <w:sz w:val="20"/>
          <w:szCs w:val="20"/>
          <w:lang w:val="en-GB"/>
        </w:rPr>
      </w:pPr>
      <w:r w:rsidRPr="00932ED4">
        <w:rPr>
          <w:rFonts w:asciiTheme="majorHAnsi" w:hAnsiTheme="majorHAnsi" w:cstheme="majorHAnsi"/>
          <w:b/>
          <w:noProof/>
          <w:sz w:val="20"/>
          <w:szCs w:val="20"/>
          <w:lang w:val="en-GB"/>
        </w:rPr>
        <w:drawing>
          <wp:inline distT="0" distB="0" distL="0" distR="0" wp14:anchorId="29B7C64F" wp14:editId="7B1DDF55">
            <wp:extent cx="6332220" cy="2908300"/>
            <wp:effectExtent l="0" t="0" r="508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0"/>
                    <a:stretch>
                      <a:fillRect/>
                    </a:stretch>
                  </pic:blipFill>
                  <pic:spPr>
                    <a:xfrm>
                      <a:off x="0" y="0"/>
                      <a:ext cx="6332220" cy="2908300"/>
                    </a:xfrm>
                    <a:prstGeom prst="rect">
                      <a:avLst/>
                    </a:prstGeom>
                  </pic:spPr>
                </pic:pic>
              </a:graphicData>
            </a:graphic>
          </wp:inline>
        </w:drawing>
      </w:r>
    </w:p>
    <w:p w14:paraId="2CF25F9B" w14:textId="42E7E815" w:rsidR="005C0562" w:rsidRPr="00932ED4" w:rsidRDefault="007C71BB" w:rsidP="005C0562">
      <w:pPr>
        <w:pStyle w:val="Nadpis2"/>
        <w:rPr>
          <w:rFonts w:asciiTheme="majorHAnsi" w:hAnsiTheme="majorHAnsi" w:cstheme="majorHAnsi"/>
          <w:lang w:val="en-GB"/>
        </w:rPr>
      </w:pPr>
      <w:r w:rsidRPr="00932ED4">
        <w:rPr>
          <w:lang w:val="en-GB"/>
        </w:rPr>
        <w:t>Overview of data subject rights</w:t>
      </w:r>
    </w:p>
    <w:p w14:paraId="40A6FF3D" w14:textId="77777777" w:rsidR="007C71BB" w:rsidRPr="00932ED4" w:rsidRDefault="007C71BB" w:rsidP="003C11E7">
      <w:pPr>
        <w:pStyle w:val="Bezmezer"/>
        <w:jc w:val="both"/>
        <w:rPr>
          <w:rFonts w:asciiTheme="majorHAnsi" w:hAnsiTheme="majorHAnsi" w:cstheme="majorHAnsi"/>
          <w:b/>
          <w:sz w:val="20"/>
          <w:szCs w:val="20"/>
          <w:lang w:val="en-GB"/>
        </w:rPr>
      </w:pPr>
    </w:p>
    <w:p w14:paraId="2740349C" w14:textId="0B50CE89" w:rsidR="00040EF6" w:rsidRPr="00932ED4" w:rsidRDefault="007C71BB" w:rsidP="003C11E7">
      <w:pPr>
        <w:pStyle w:val="Bezmezer"/>
        <w:jc w:val="both"/>
        <w:rPr>
          <w:rFonts w:asciiTheme="majorHAnsi" w:hAnsiTheme="majorHAnsi" w:cstheme="majorHAnsi"/>
          <w:bCs/>
          <w:sz w:val="20"/>
          <w:szCs w:val="20"/>
          <w:lang w:val="en-GB"/>
        </w:rPr>
      </w:pPr>
      <w:r w:rsidRPr="00932ED4">
        <w:rPr>
          <w:bCs/>
          <w:sz w:val="20"/>
          <w:szCs w:val="20"/>
          <w:lang w:val="en-GB"/>
        </w:rPr>
        <w:t>The processing of personal data does not result in automated decision-making and profiling in the processing of personal data by the Company as a controller.</w:t>
      </w:r>
    </w:p>
    <w:p w14:paraId="59A81DD4" w14:textId="77777777" w:rsidR="00040EF6" w:rsidRPr="00932ED4" w:rsidRDefault="00040EF6" w:rsidP="003C11E7">
      <w:pPr>
        <w:pStyle w:val="Bezmezer"/>
        <w:jc w:val="both"/>
        <w:rPr>
          <w:rFonts w:asciiTheme="majorHAnsi" w:hAnsiTheme="majorHAnsi" w:cstheme="majorHAnsi"/>
          <w:b/>
          <w:sz w:val="20"/>
          <w:szCs w:val="20"/>
          <w:lang w:val="en-GB"/>
        </w:rPr>
      </w:pPr>
    </w:p>
    <w:p w14:paraId="2C2A26C3" w14:textId="77777777" w:rsidR="00C259F0" w:rsidRDefault="00C259F0" w:rsidP="00780CC1">
      <w:pPr>
        <w:pStyle w:val="Bezmezer"/>
        <w:jc w:val="both"/>
        <w:rPr>
          <w:b/>
          <w:sz w:val="20"/>
          <w:szCs w:val="20"/>
          <w:lang w:val="en-GB"/>
        </w:rPr>
      </w:pPr>
      <w:r w:rsidRPr="00C259F0">
        <w:rPr>
          <w:b/>
          <w:sz w:val="20"/>
          <w:szCs w:val="20"/>
          <w:lang w:val="en-GB"/>
        </w:rPr>
        <w:t xml:space="preserve">Right of access by the data subject </w:t>
      </w:r>
    </w:p>
    <w:p w14:paraId="08B7CA85" w14:textId="0CDD9858" w:rsidR="003C11E7" w:rsidRPr="00932ED4" w:rsidRDefault="007F12E6" w:rsidP="00780CC1">
      <w:pPr>
        <w:pStyle w:val="Bezmezer"/>
        <w:jc w:val="both"/>
        <w:rPr>
          <w:rFonts w:asciiTheme="majorHAnsi" w:hAnsiTheme="majorHAnsi" w:cstheme="majorHAnsi"/>
          <w:sz w:val="20"/>
          <w:szCs w:val="20"/>
          <w:lang w:val="en-GB"/>
        </w:rPr>
      </w:pPr>
      <w:r w:rsidRPr="00932ED4">
        <w:rPr>
          <w:sz w:val="20"/>
          <w:szCs w:val="20"/>
          <w:lang w:val="en-GB"/>
        </w:rPr>
        <w:t>The data subject may request access to personal data concerning or processed by the Company</w:t>
      </w:r>
      <w:r w:rsidR="00385B54">
        <w:rPr>
          <w:sz w:val="20"/>
          <w:szCs w:val="20"/>
          <w:lang w:val="en-GB"/>
        </w:rPr>
        <w:t>.</w:t>
      </w:r>
      <w:r w:rsidRPr="00932ED4">
        <w:rPr>
          <w:sz w:val="20"/>
          <w:szCs w:val="20"/>
          <w:lang w:val="en-GB"/>
        </w:rPr>
        <w:t xml:space="preserve"> The company shall provide the data subject with a copy of the processed personal data no later than one month after receipt of the request. In view of the complexity or number of cases, the time limit may be extended by a further two months, of which the data subject is informed, including the reason for the extension. For the second and next copy, the Company is entitled to charge a reasonable fee based on administrative costs.</w:t>
      </w:r>
    </w:p>
    <w:p w14:paraId="0306635A" w14:textId="77777777" w:rsidR="00F900BC" w:rsidRPr="00932ED4" w:rsidRDefault="00F900BC" w:rsidP="00780CC1">
      <w:pPr>
        <w:pStyle w:val="Bezmezer"/>
        <w:jc w:val="both"/>
        <w:rPr>
          <w:rFonts w:asciiTheme="majorHAnsi" w:hAnsiTheme="majorHAnsi" w:cstheme="majorHAnsi"/>
          <w:sz w:val="20"/>
          <w:szCs w:val="20"/>
          <w:lang w:val="en-GB"/>
        </w:rPr>
      </w:pPr>
    </w:p>
    <w:p w14:paraId="2309B27B" w14:textId="36B8C376" w:rsidR="00F804D4" w:rsidRPr="00932ED4" w:rsidRDefault="00620F1E" w:rsidP="00780CC1">
      <w:pPr>
        <w:pStyle w:val="Bezmezer"/>
        <w:jc w:val="both"/>
        <w:rPr>
          <w:rFonts w:asciiTheme="majorHAnsi" w:hAnsiTheme="majorHAnsi" w:cstheme="majorHAnsi"/>
          <w:sz w:val="20"/>
          <w:szCs w:val="20"/>
          <w:lang w:val="en-GB"/>
        </w:rPr>
      </w:pPr>
      <w:r w:rsidRPr="00932ED4">
        <w:rPr>
          <w:sz w:val="20"/>
          <w:szCs w:val="20"/>
          <w:lang w:val="en-GB"/>
        </w:rPr>
        <w:lastRenderedPageBreak/>
        <w:t>The information shall be transmitted to the data subject in such a way as not to affect the rights of the freedoms of other data subjects.</w:t>
      </w:r>
    </w:p>
    <w:p w14:paraId="4610E27D" w14:textId="77777777" w:rsidR="00F804D4" w:rsidRPr="00932ED4" w:rsidRDefault="00F804D4" w:rsidP="00780CC1">
      <w:pPr>
        <w:pStyle w:val="Bezmezer"/>
        <w:jc w:val="both"/>
        <w:rPr>
          <w:rFonts w:asciiTheme="majorHAnsi" w:hAnsiTheme="majorHAnsi" w:cstheme="majorHAnsi"/>
          <w:sz w:val="20"/>
          <w:szCs w:val="20"/>
          <w:lang w:val="en-GB"/>
        </w:rPr>
      </w:pPr>
    </w:p>
    <w:p w14:paraId="1FD5652E" w14:textId="6637B297" w:rsidR="007F12E6" w:rsidRPr="00932ED4" w:rsidRDefault="003C11E7" w:rsidP="00780CC1">
      <w:pPr>
        <w:jc w:val="both"/>
        <w:rPr>
          <w:rFonts w:asciiTheme="majorHAnsi" w:hAnsiTheme="majorHAnsi" w:cstheme="majorHAnsi"/>
          <w:sz w:val="20"/>
          <w:szCs w:val="20"/>
          <w:lang w:val="en-GB"/>
        </w:rPr>
      </w:pPr>
      <w:r w:rsidRPr="00932ED4">
        <w:rPr>
          <w:b/>
          <w:sz w:val="20"/>
          <w:szCs w:val="20"/>
          <w:lang w:val="en-GB"/>
        </w:rPr>
        <w:t xml:space="preserve">Right to </w:t>
      </w:r>
      <w:r w:rsidR="0022421B" w:rsidRPr="0022421B">
        <w:rPr>
          <w:b/>
          <w:sz w:val="20"/>
          <w:szCs w:val="20"/>
          <w:lang w:val="en-GB"/>
        </w:rPr>
        <w:t>rectification</w:t>
      </w:r>
    </w:p>
    <w:p w14:paraId="3366DE83" w14:textId="6C1B1A5B" w:rsidR="00620F1E" w:rsidRPr="00932ED4" w:rsidRDefault="007F12E6" w:rsidP="00780CC1">
      <w:pPr>
        <w:jc w:val="both"/>
        <w:rPr>
          <w:rFonts w:asciiTheme="majorHAnsi" w:eastAsia="Times New Roman" w:hAnsiTheme="majorHAnsi" w:cstheme="majorHAnsi"/>
          <w:sz w:val="20"/>
          <w:szCs w:val="20"/>
          <w:lang w:val="en-GB"/>
        </w:rPr>
      </w:pPr>
      <w:r w:rsidRPr="00932ED4">
        <w:rPr>
          <w:sz w:val="20"/>
          <w:szCs w:val="20"/>
          <w:lang w:val="en-GB"/>
        </w:rPr>
        <w:t>The data subject may request the Company to rectify inaccurate or incomplete personal data concerning him or her. The Company accepts requests from the data subject to correct inaccurate data, corrects inaccurate or incomplete personal data without undue delay. At the same time,</w:t>
      </w:r>
      <w:r w:rsidR="00E77664">
        <w:rPr>
          <w:sz w:val="20"/>
          <w:szCs w:val="20"/>
          <w:lang w:val="en-GB"/>
        </w:rPr>
        <w:t xml:space="preserve"> </w:t>
      </w:r>
      <w:r w:rsidR="00620F1E" w:rsidRPr="00932ED4">
        <w:rPr>
          <w:sz w:val="20"/>
          <w:szCs w:val="20"/>
          <w:lang w:val="en-GB"/>
        </w:rPr>
        <w:t>it shall notify</w:t>
      </w:r>
      <w:r w:rsidRPr="00932ED4">
        <w:rPr>
          <w:lang w:val="en-GB"/>
        </w:rPr>
        <w:t xml:space="preserve"> </w:t>
      </w:r>
      <w:r w:rsidR="00980B12" w:rsidRPr="00932ED4">
        <w:rPr>
          <w:sz w:val="20"/>
          <w:szCs w:val="20"/>
          <w:lang w:val="en-GB"/>
        </w:rPr>
        <w:t>individual data recipients of any corrections to personal data, except in the case of:</w:t>
      </w:r>
    </w:p>
    <w:p w14:paraId="1CDB123A" w14:textId="7274723C" w:rsidR="00620F1E" w:rsidRPr="00932ED4" w:rsidRDefault="00980B12" w:rsidP="00A12D07">
      <w:pPr>
        <w:pStyle w:val="Bezmezer"/>
        <w:numPr>
          <w:ilvl w:val="0"/>
          <w:numId w:val="15"/>
        </w:numPr>
        <w:jc w:val="both"/>
        <w:rPr>
          <w:rFonts w:asciiTheme="majorHAnsi" w:hAnsiTheme="majorHAnsi" w:cstheme="majorHAnsi"/>
          <w:sz w:val="20"/>
          <w:szCs w:val="20"/>
          <w:lang w:val="en-GB"/>
        </w:rPr>
      </w:pPr>
      <w:r w:rsidRPr="00932ED4">
        <w:rPr>
          <w:sz w:val="20"/>
          <w:szCs w:val="20"/>
          <w:lang w:val="en-GB"/>
        </w:rPr>
        <w:t>when it proves impossible,</w:t>
      </w:r>
    </w:p>
    <w:p w14:paraId="5AF15EA3" w14:textId="4730B3F4" w:rsidR="00980B12" w:rsidRPr="00932ED4" w:rsidRDefault="00980B12" w:rsidP="00A12D07">
      <w:pPr>
        <w:pStyle w:val="Bezmezer"/>
        <w:numPr>
          <w:ilvl w:val="0"/>
          <w:numId w:val="15"/>
        </w:numPr>
        <w:jc w:val="both"/>
        <w:rPr>
          <w:rFonts w:asciiTheme="majorHAnsi" w:hAnsiTheme="majorHAnsi" w:cstheme="majorHAnsi"/>
          <w:sz w:val="20"/>
          <w:szCs w:val="20"/>
          <w:lang w:val="en-GB"/>
        </w:rPr>
      </w:pPr>
      <w:r w:rsidRPr="00932ED4">
        <w:rPr>
          <w:sz w:val="20"/>
          <w:szCs w:val="20"/>
          <w:lang w:val="en-GB"/>
        </w:rPr>
        <w:t>where it requires unmeasured efforts.</w:t>
      </w:r>
    </w:p>
    <w:p w14:paraId="195336C7" w14:textId="77777777" w:rsidR="004E1630" w:rsidRPr="00932ED4" w:rsidRDefault="004E1630" w:rsidP="00780CC1">
      <w:pPr>
        <w:pStyle w:val="Bezmezer"/>
        <w:jc w:val="both"/>
        <w:rPr>
          <w:rFonts w:asciiTheme="majorHAnsi" w:hAnsiTheme="majorHAnsi" w:cstheme="majorHAnsi"/>
          <w:sz w:val="20"/>
          <w:szCs w:val="20"/>
          <w:lang w:val="en-GB"/>
        </w:rPr>
      </w:pPr>
    </w:p>
    <w:p w14:paraId="46790ECF" w14:textId="77777777" w:rsidR="006326A4" w:rsidRPr="00932ED4" w:rsidRDefault="004E1630" w:rsidP="00780CC1">
      <w:pPr>
        <w:pStyle w:val="Bezmezer"/>
        <w:jc w:val="both"/>
        <w:rPr>
          <w:rFonts w:asciiTheme="majorHAnsi" w:hAnsiTheme="majorHAnsi" w:cstheme="majorHAnsi"/>
          <w:sz w:val="20"/>
          <w:szCs w:val="20"/>
          <w:lang w:val="en-GB"/>
        </w:rPr>
      </w:pPr>
      <w:r w:rsidRPr="00932ED4">
        <w:rPr>
          <w:sz w:val="20"/>
          <w:szCs w:val="20"/>
          <w:lang w:val="en-GB"/>
        </w:rPr>
        <w:t>In the event of a request from the data subject, the Company informs the data subject of which recipients it has sent a notice of correction of personal data. It is the responsibility of the data subject to inform the Company of changes in personal data requiring correction.</w:t>
      </w:r>
    </w:p>
    <w:p w14:paraId="5AAF3029" w14:textId="77777777" w:rsidR="00A5208B" w:rsidRPr="00932ED4" w:rsidRDefault="00A5208B" w:rsidP="00780CC1">
      <w:pPr>
        <w:pStyle w:val="Bezmezer"/>
        <w:jc w:val="both"/>
        <w:rPr>
          <w:rFonts w:asciiTheme="majorHAnsi" w:hAnsiTheme="majorHAnsi" w:cstheme="majorHAnsi"/>
          <w:b/>
          <w:sz w:val="20"/>
          <w:szCs w:val="20"/>
          <w:lang w:val="en-GB"/>
        </w:rPr>
      </w:pPr>
    </w:p>
    <w:p w14:paraId="31BC1916" w14:textId="2F2306E1" w:rsidR="007F12E6" w:rsidRPr="00932ED4" w:rsidRDefault="003C11E7" w:rsidP="00780CC1">
      <w:pPr>
        <w:pStyle w:val="Bezmezer"/>
        <w:jc w:val="both"/>
        <w:rPr>
          <w:rFonts w:asciiTheme="majorHAnsi" w:hAnsiTheme="majorHAnsi" w:cstheme="majorHAnsi"/>
          <w:sz w:val="20"/>
          <w:szCs w:val="20"/>
          <w:lang w:val="en-GB"/>
        </w:rPr>
      </w:pPr>
      <w:r w:rsidRPr="00932ED4">
        <w:rPr>
          <w:b/>
          <w:sz w:val="20"/>
          <w:szCs w:val="20"/>
          <w:lang w:val="en-GB"/>
        </w:rPr>
        <w:t>Right to erasure</w:t>
      </w:r>
      <w:r w:rsidR="00285978" w:rsidRPr="00285978">
        <w:rPr>
          <w:b/>
          <w:sz w:val="20"/>
          <w:szCs w:val="20"/>
          <w:lang w:val="en-GB"/>
        </w:rPr>
        <w:t xml:space="preserve"> (‘right to be forgotten’)</w:t>
      </w:r>
    </w:p>
    <w:p w14:paraId="0AA66814" w14:textId="2313C6C4" w:rsidR="003C11E7" w:rsidRPr="00932ED4" w:rsidRDefault="007F12E6" w:rsidP="00780CC1">
      <w:pPr>
        <w:pStyle w:val="Bezmezer"/>
        <w:jc w:val="both"/>
        <w:rPr>
          <w:rFonts w:asciiTheme="majorHAnsi" w:hAnsiTheme="majorHAnsi" w:cstheme="majorHAnsi"/>
          <w:sz w:val="20"/>
          <w:szCs w:val="20"/>
          <w:lang w:val="en-GB"/>
        </w:rPr>
      </w:pPr>
      <w:r w:rsidRPr="00932ED4">
        <w:rPr>
          <w:sz w:val="20"/>
          <w:szCs w:val="20"/>
          <w:lang w:val="en-GB"/>
        </w:rPr>
        <w:t>The data subject may request the Company to delete its personal data if any of the following situations occur:</w:t>
      </w:r>
    </w:p>
    <w:p w14:paraId="2CF386E2" w14:textId="77777777" w:rsidR="003C11E7" w:rsidRPr="00932ED4" w:rsidRDefault="003C11E7" w:rsidP="00A12D07">
      <w:pPr>
        <w:pStyle w:val="Bezmezer"/>
        <w:numPr>
          <w:ilvl w:val="0"/>
          <w:numId w:val="2"/>
        </w:numPr>
        <w:jc w:val="both"/>
        <w:rPr>
          <w:rFonts w:asciiTheme="majorHAnsi" w:hAnsiTheme="majorHAnsi" w:cstheme="majorHAnsi"/>
          <w:sz w:val="20"/>
          <w:szCs w:val="20"/>
          <w:lang w:val="en-GB"/>
        </w:rPr>
      </w:pPr>
      <w:r w:rsidRPr="00932ED4">
        <w:rPr>
          <w:sz w:val="20"/>
          <w:szCs w:val="20"/>
          <w:lang w:val="en-GB"/>
        </w:rPr>
        <w:t>personal data are no longer needed for the purposes for which they were collected or otherwise processed;</w:t>
      </w:r>
    </w:p>
    <w:p w14:paraId="158A47BF" w14:textId="3135FFAD" w:rsidR="003C11E7" w:rsidRPr="00932ED4" w:rsidRDefault="003C11E7" w:rsidP="00A12D07">
      <w:pPr>
        <w:pStyle w:val="Bezmezer"/>
        <w:numPr>
          <w:ilvl w:val="0"/>
          <w:numId w:val="2"/>
        </w:numPr>
        <w:jc w:val="both"/>
        <w:rPr>
          <w:rFonts w:asciiTheme="majorHAnsi" w:hAnsiTheme="majorHAnsi" w:cstheme="majorHAnsi"/>
          <w:sz w:val="20"/>
          <w:szCs w:val="20"/>
          <w:lang w:val="en-GB"/>
        </w:rPr>
      </w:pPr>
      <w:r w:rsidRPr="00932ED4">
        <w:rPr>
          <w:sz w:val="20"/>
          <w:szCs w:val="20"/>
          <w:lang w:val="en-GB"/>
        </w:rPr>
        <w:t xml:space="preserve">the consent </w:t>
      </w:r>
      <w:r w:rsidR="00E77664" w:rsidRPr="00932ED4">
        <w:rPr>
          <w:sz w:val="20"/>
          <w:szCs w:val="20"/>
          <w:lang w:val="en-GB"/>
        </w:rPr>
        <w:t>based on</w:t>
      </w:r>
      <w:r w:rsidRPr="00932ED4">
        <w:rPr>
          <w:sz w:val="20"/>
          <w:szCs w:val="20"/>
          <w:lang w:val="en-GB"/>
        </w:rPr>
        <w:t xml:space="preserve"> which the personal data were processed has been revoked and there is no other legal reason for their processing;</w:t>
      </w:r>
    </w:p>
    <w:p w14:paraId="74EF3457" w14:textId="2134F762" w:rsidR="003C11E7" w:rsidRPr="00932ED4" w:rsidRDefault="0013785B" w:rsidP="00A12D07">
      <w:pPr>
        <w:pStyle w:val="Bezmezer"/>
        <w:numPr>
          <w:ilvl w:val="0"/>
          <w:numId w:val="2"/>
        </w:numPr>
        <w:jc w:val="both"/>
        <w:rPr>
          <w:rFonts w:asciiTheme="majorHAnsi" w:hAnsiTheme="majorHAnsi" w:cstheme="majorHAnsi"/>
          <w:sz w:val="20"/>
          <w:szCs w:val="20"/>
          <w:lang w:val="en-GB"/>
        </w:rPr>
      </w:pPr>
      <w:r w:rsidRPr="00932ED4">
        <w:rPr>
          <w:sz w:val="20"/>
          <w:szCs w:val="20"/>
          <w:lang w:val="en-GB"/>
        </w:rPr>
        <w:t xml:space="preserve">the data subject has objected to </w:t>
      </w:r>
      <w:r w:rsidR="00E77664" w:rsidRPr="00932ED4">
        <w:rPr>
          <w:sz w:val="20"/>
          <w:szCs w:val="20"/>
          <w:lang w:val="en-GB"/>
        </w:rPr>
        <w:t>be</w:t>
      </w:r>
      <w:r w:rsidRPr="00932ED4">
        <w:rPr>
          <w:sz w:val="20"/>
          <w:szCs w:val="20"/>
          <w:lang w:val="en-GB"/>
        </w:rPr>
        <w:t xml:space="preserve"> the subject of a decision based on automated processing of personal data and there are no overriding legitimate grounds for such </w:t>
      </w:r>
      <w:r w:rsidR="00EB28EB" w:rsidRPr="00932ED4">
        <w:rPr>
          <w:sz w:val="20"/>
          <w:szCs w:val="20"/>
          <w:lang w:val="en-GB"/>
        </w:rPr>
        <w:t>processing,</w:t>
      </w:r>
      <w:r w:rsidRPr="00932ED4">
        <w:rPr>
          <w:sz w:val="20"/>
          <w:szCs w:val="20"/>
          <w:lang w:val="en-GB"/>
        </w:rPr>
        <w:t xml:space="preserve"> or an objection has been raised against the processing of personal data for direct marketing purposes;</w:t>
      </w:r>
    </w:p>
    <w:p w14:paraId="17B7D229" w14:textId="7065AB74" w:rsidR="003C11E7" w:rsidRPr="00932ED4" w:rsidRDefault="003C11E7" w:rsidP="00A12D07">
      <w:pPr>
        <w:pStyle w:val="Bezmezer"/>
        <w:numPr>
          <w:ilvl w:val="0"/>
          <w:numId w:val="2"/>
        </w:numPr>
        <w:jc w:val="both"/>
        <w:rPr>
          <w:rFonts w:asciiTheme="majorHAnsi" w:hAnsiTheme="majorHAnsi" w:cstheme="majorHAnsi"/>
          <w:sz w:val="20"/>
          <w:szCs w:val="20"/>
          <w:lang w:val="en-GB"/>
        </w:rPr>
      </w:pPr>
      <w:r w:rsidRPr="00932ED4">
        <w:rPr>
          <w:sz w:val="20"/>
          <w:szCs w:val="20"/>
          <w:lang w:val="en-GB"/>
        </w:rPr>
        <w:t>the personal data of the data subject have been processed unlawfully;</w:t>
      </w:r>
    </w:p>
    <w:p w14:paraId="02063FBF" w14:textId="7F260647" w:rsidR="003C11E7" w:rsidRPr="00932ED4" w:rsidRDefault="003C11E7" w:rsidP="00A12D07">
      <w:pPr>
        <w:pStyle w:val="Bezmezer"/>
        <w:numPr>
          <w:ilvl w:val="0"/>
          <w:numId w:val="2"/>
        </w:numPr>
        <w:jc w:val="both"/>
        <w:rPr>
          <w:rFonts w:asciiTheme="majorHAnsi" w:hAnsiTheme="majorHAnsi" w:cstheme="majorHAnsi"/>
          <w:sz w:val="20"/>
          <w:szCs w:val="20"/>
          <w:lang w:val="en-GB"/>
        </w:rPr>
      </w:pPr>
      <w:r w:rsidRPr="00932ED4">
        <w:rPr>
          <w:sz w:val="20"/>
          <w:szCs w:val="20"/>
          <w:lang w:val="en-GB"/>
        </w:rPr>
        <w:t>the personal data of the data subject must be deleted on the date of fulfilment of the legal obligation laid down in Union or Member State law applicable to the controller;</w:t>
      </w:r>
    </w:p>
    <w:p w14:paraId="1B7AC4A4" w14:textId="1EB7CB94" w:rsidR="002E3791" w:rsidRPr="00932ED4" w:rsidRDefault="003C11E7" w:rsidP="00A12D07">
      <w:pPr>
        <w:pStyle w:val="Bezmezer"/>
        <w:numPr>
          <w:ilvl w:val="0"/>
          <w:numId w:val="2"/>
        </w:numPr>
        <w:jc w:val="both"/>
        <w:rPr>
          <w:rFonts w:asciiTheme="majorHAnsi" w:hAnsiTheme="majorHAnsi" w:cstheme="majorHAnsi"/>
          <w:sz w:val="20"/>
          <w:szCs w:val="20"/>
          <w:lang w:val="en-GB"/>
        </w:rPr>
      </w:pPr>
      <w:r w:rsidRPr="00932ED4">
        <w:rPr>
          <w:sz w:val="20"/>
          <w:szCs w:val="20"/>
          <w:lang w:val="en-GB"/>
        </w:rPr>
        <w:t>the personal data of the data subject have been collected in connection with the offer of information society services to the child.</w:t>
      </w:r>
    </w:p>
    <w:p w14:paraId="7F6582B6" w14:textId="77777777" w:rsidR="009A3042" w:rsidRPr="00932ED4" w:rsidRDefault="009A3042" w:rsidP="00780CC1">
      <w:pPr>
        <w:pStyle w:val="Bezmezer"/>
        <w:jc w:val="both"/>
        <w:rPr>
          <w:rFonts w:asciiTheme="majorHAnsi" w:hAnsiTheme="majorHAnsi" w:cstheme="majorHAnsi"/>
          <w:sz w:val="20"/>
          <w:szCs w:val="20"/>
          <w:lang w:val="en-GB"/>
        </w:rPr>
      </w:pPr>
    </w:p>
    <w:p w14:paraId="48D10D27" w14:textId="45F806CD" w:rsidR="002E3791" w:rsidRPr="00932ED4" w:rsidRDefault="002E3791" w:rsidP="00780CC1">
      <w:pPr>
        <w:pStyle w:val="Bezmezer"/>
        <w:jc w:val="both"/>
        <w:rPr>
          <w:rFonts w:asciiTheme="majorHAnsi" w:hAnsiTheme="majorHAnsi" w:cstheme="majorHAnsi"/>
          <w:sz w:val="20"/>
          <w:szCs w:val="20"/>
          <w:lang w:val="en-GB"/>
        </w:rPr>
      </w:pPr>
      <w:r w:rsidRPr="00932ED4">
        <w:rPr>
          <w:sz w:val="20"/>
          <w:szCs w:val="20"/>
          <w:lang w:val="en-GB"/>
        </w:rPr>
        <w:t>Exceptions where the right to erasure of personal data does not apply:</w:t>
      </w:r>
    </w:p>
    <w:p w14:paraId="6D02DD44" w14:textId="0496082F" w:rsidR="002E3791" w:rsidRPr="00932ED4" w:rsidRDefault="002E3791" w:rsidP="00A12D07">
      <w:pPr>
        <w:pStyle w:val="Bezmezer"/>
        <w:numPr>
          <w:ilvl w:val="0"/>
          <w:numId w:val="6"/>
        </w:numPr>
        <w:jc w:val="both"/>
        <w:rPr>
          <w:rFonts w:asciiTheme="majorHAnsi" w:hAnsiTheme="majorHAnsi" w:cstheme="majorHAnsi"/>
          <w:sz w:val="20"/>
          <w:szCs w:val="20"/>
          <w:lang w:val="en-GB"/>
        </w:rPr>
      </w:pPr>
      <w:r w:rsidRPr="00932ED4">
        <w:rPr>
          <w:sz w:val="20"/>
          <w:szCs w:val="20"/>
          <w:lang w:val="en-GB"/>
        </w:rPr>
        <w:t>processing is necessary for the exercise of the right to freedom of expression and information,</w:t>
      </w:r>
    </w:p>
    <w:p w14:paraId="6657AEE6" w14:textId="77777777" w:rsidR="002E3791" w:rsidRPr="00932ED4" w:rsidRDefault="002E3791" w:rsidP="00A12D07">
      <w:pPr>
        <w:pStyle w:val="Bezmezer"/>
        <w:numPr>
          <w:ilvl w:val="0"/>
          <w:numId w:val="6"/>
        </w:numPr>
        <w:jc w:val="both"/>
        <w:rPr>
          <w:rFonts w:asciiTheme="majorHAnsi" w:hAnsiTheme="majorHAnsi" w:cstheme="majorHAnsi"/>
          <w:sz w:val="20"/>
          <w:szCs w:val="20"/>
          <w:lang w:val="en-GB"/>
        </w:rPr>
      </w:pPr>
      <w:r w:rsidRPr="00932ED4">
        <w:rPr>
          <w:sz w:val="20"/>
          <w:szCs w:val="20"/>
          <w:lang w:val="en-GB"/>
        </w:rPr>
        <w:t>processing is necessary to fulfil a legal obligation (required by EU or Czech law),</w:t>
      </w:r>
    </w:p>
    <w:p w14:paraId="514A42B6" w14:textId="77777777" w:rsidR="002E3791" w:rsidRPr="00932ED4" w:rsidRDefault="002E3791" w:rsidP="00A12D07">
      <w:pPr>
        <w:pStyle w:val="Bezmezer"/>
        <w:numPr>
          <w:ilvl w:val="0"/>
          <w:numId w:val="6"/>
        </w:numPr>
        <w:jc w:val="both"/>
        <w:rPr>
          <w:rFonts w:asciiTheme="majorHAnsi" w:hAnsiTheme="majorHAnsi" w:cstheme="majorHAnsi"/>
          <w:sz w:val="20"/>
          <w:szCs w:val="20"/>
          <w:lang w:val="en-GB"/>
        </w:rPr>
      </w:pPr>
      <w:r w:rsidRPr="00932ED4">
        <w:rPr>
          <w:sz w:val="20"/>
          <w:szCs w:val="20"/>
          <w:lang w:val="en-GB"/>
        </w:rPr>
        <w:t>processing is necessary for the performance of tasks in the public interest</w:t>
      </w:r>
    </w:p>
    <w:p w14:paraId="3B64141F" w14:textId="77777777" w:rsidR="002E3791" w:rsidRPr="00932ED4" w:rsidRDefault="002E3791" w:rsidP="00A12D07">
      <w:pPr>
        <w:pStyle w:val="Bezmezer"/>
        <w:numPr>
          <w:ilvl w:val="0"/>
          <w:numId w:val="6"/>
        </w:numPr>
        <w:jc w:val="both"/>
        <w:rPr>
          <w:rFonts w:asciiTheme="majorHAnsi" w:hAnsiTheme="majorHAnsi" w:cstheme="majorHAnsi"/>
          <w:sz w:val="20"/>
          <w:szCs w:val="20"/>
          <w:lang w:val="en-GB"/>
        </w:rPr>
      </w:pPr>
      <w:r w:rsidRPr="00932ED4">
        <w:rPr>
          <w:sz w:val="20"/>
          <w:szCs w:val="20"/>
          <w:lang w:val="en-GB"/>
        </w:rPr>
        <w:t>processing is necessary for the performance of tasks in the exercise of public authority,</w:t>
      </w:r>
    </w:p>
    <w:p w14:paraId="5C031B4F" w14:textId="77777777" w:rsidR="002E3791" w:rsidRPr="00932ED4" w:rsidRDefault="002E3791" w:rsidP="00A12D07">
      <w:pPr>
        <w:pStyle w:val="Bezmezer"/>
        <w:numPr>
          <w:ilvl w:val="0"/>
          <w:numId w:val="6"/>
        </w:numPr>
        <w:jc w:val="both"/>
        <w:rPr>
          <w:rFonts w:asciiTheme="majorHAnsi" w:hAnsiTheme="majorHAnsi" w:cstheme="majorHAnsi"/>
          <w:sz w:val="20"/>
          <w:szCs w:val="20"/>
          <w:lang w:val="en-GB"/>
        </w:rPr>
      </w:pPr>
      <w:r w:rsidRPr="00932ED4">
        <w:rPr>
          <w:sz w:val="20"/>
          <w:szCs w:val="20"/>
          <w:lang w:val="en-GB"/>
        </w:rPr>
        <w:t>processing is necessary for the determination, exercise and defence of legal claims,</w:t>
      </w:r>
    </w:p>
    <w:p w14:paraId="1250EAF2" w14:textId="70840634" w:rsidR="002E3791" w:rsidRPr="00932ED4" w:rsidRDefault="002E3791" w:rsidP="00A12D07">
      <w:pPr>
        <w:pStyle w:val="Bezmezer"/>
        <w:numPr>
          <w:ilvl w:val="0"/>
          <w:numId w:val="6"/>
        </w:numPr>
        <w:jc w:val="both"/>
        <w:rPr>
          <w:rFonts w:asciiTheme="majorHAnsi" w:hAnsiTheme="majorHAnsi" w:cstheme="majorHAnsi"/>
          <w:sz w:val="20"/>
          <w:szCs w:val="20"/>
          <w:lang w:val="en-GB"/>
        </w:rPr>
      </w:pPr>
      <w:r w:rsidRPr="00932ED4">
        <w:rPr>
          <w:sz w:val="20"/>
          <w:szCs w:val="20"/>
          <w:lang w:val="en-GB"/>
        </w:rPr>
        <w:t>processing is necessary in the public interest in the field of public health for:</w:t>
      </w:r>
    </w:p>
    <w:p w14:paraId="663B7C18" w14:textId="15113C92" w:rsidR="007F12E6"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preventive and occupational medicine,</w:t>
      </w:r>
    </w:p>
    <w:p w14:paraId="32D4DA35" w14:textId="77777777" w:rsidR="007F12E6"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assessment of the employee's ability to work,</w:t>
      </w:r>
    </w:p>
    <w:p w14:paraId="3FEF05E9" w14:textId="2B9561B3" w:rsidR="007F12E6"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 xml:space="preserve">medical diagnostics, and </w:t>
      </w:r>
      <w:r w:rsidR="003102FF" w:rsidRPr="00932ED4">
        <w:rPr>
          <w:sz w:val="20"/>
          <w:szCs w:val="20"/>
          <w:lang w:val="en-GB"/>
        </w:rPr>
        <w:t>based on</w:t>
      </w:r>
      <w:r w:rsidRPr="00932ED4">
        <w:rPr>
          <w:sz w:val="20"/>
          <w:szCs w:val="20"/>
          <w:lang w:val="en-GB"/>
        </w:rPr>
        <w:t xml:space="preserve"> EU or Czech law or under a contract with a healthcare professional,</w:t>
      </w:r>
    </w:p>
    <w:p w14:paraId="6EF6A0DD" w14:textId="77777777" w:rsidR="007F12E6"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the provision of healthcare,</w:t>
      </w:r>
    </w:p>
    <w:p w14:paraId="2D8707E3" w14:textId="77777777" w:rsidR="007F12E6"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the provision of social care,</w:t>
      </w:r>
    </w:p>
    <w:p w14:paraId="12F66542" w14:textId="77777777" w:rsidR="007F12E6"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management of healthcare systems and services,</w:t>
      </w:r>
    </w:p>
    <w:p w14:paraId="122D853B" w14:textId="1197568B" w:rsidR="002E3791" w:rsidRPr="00932ED4" w:rsidRDefault="002E3791" w:rsidP="00A12D07">
      <w:pPr>
        <w:pStyle w:val="Bezmezer"/>
        <w:numPr>
          <w:ilvl w:val="1"/>
          <w:numId w:val="16"/>
        </w:numPr>
        <w:ind w:left="1276" w:hanging="283"/>
        <w:jc w:val="both"/>
        <w:rPr>
          <w:rFonts w:asciiTheme="majorHAnsi" w:hAnsiTheme="majorHAnsi" w:cstheme="majorHAnsi"/>
          <w:sz w:val="20"/>
          <w:szCs w:val="20"/>
          <w:lang w:val="en-GB"/>
        </w:rPr>
      </w:pPr>
      <w:r w:rsidRPr="00932ED4">
        <w:rPr>
          <w:sz w:val="20"/>
          <w:szCs w:val="20"/>
          <w:lang w:val="en-GB"/>
        </w:rPr>
        <w:t>management of social care systems and services,</w:t>
      </w:r>
    </w:p>
    <w:p w14:paraId="5CA19CD3" w14:textId="77777777" w:rsidR="00F804D4" w:rsidRPr="00932ED4" w:rsidRDefault="00F804D4" w:rsidP="00780CC1">
      <w:pPr>
        <w:pStyle w:val="Bezmezer"/>
        <w:jc w:val="both"/>
        <w:rPr>
          <w:rFonts w:asciiTheme="majorHAnsi" w:hAnsiTheme="majorHAnsi" w:cstheme="majorHAnsi"/>
          <w:sz w:val="20"/>
          <w:szCs w:val="20"/>
          <w:lang w:val="en-GB"/>
        </w:rPr>
      </w:pPr>
    </w:p>
    <w:p w14:paraId="703D2EEC" w14:textId="37D86B6E" w:rsidR="002E3791" w:rsidRPr="00932ED4" w:rsidRDefault="002E3791" w:rsidP="00A12D07">
      <w:pPr>
        <w:pStyle w:val="Bezmezer"/>
        <w:numPr>
          <w:ilvl w:val="0"/>
          <w:numId w:val="7"/>
        </w:numPr>
        <w:jc w:val="both"/>
        <w:rPr>
          <w:rFonts w:asciiTheme="majorHAnsi" w:hAnsiTheme="majorHAnsi" w:cstheme="majorHAnsi"/>
          <w:sz w:val="20"/>
          <w:szCs w:val="20"/>
          <w:lang w:val="en-GB"/>
        </w:rPr>
      </w:pPr>
      <w:r w:rsidRPr="00932ED4">
        <w:rPr>
          <w:sz w:val="20"/>
          <w:szCs w:val="20"/>
          <w:lang w:val="en-GB"/>
        </w:rPr>
        <w:t xml:space="preserve">processing is necessary </w:t>
      </w:r>
      <w:r w:rsidR="003102FF" w:rsidRPr="00932ED4">
        <w:rPr>
          <w:sz w:val="20"/>
          <w:szCs w:val="20"/>
          <w:lang w:val="en-GB"/>
        </w:rPr>
        <w:t>based on</w:t>
      </w:r>
      <w:r w:rsidRPr="00932ED4">
        <w:rPr>
          <w:sz w:val="20"/>
          <w:szCs w:val="20"/>
          <w:lang w:val="en-GB"/>
        </w:rPr>
        <w:t xml:space="preserve"> EU or Czech law and for reasons of public interest in the field of public health:</w:t>
      </w:r>
    </w:p>
    <w:p w14:paraId="331B287E" w14:textId="30926C59" w:rsidR="007F12E6" w:rsidRPr="00932ED4" w:rsidRDefault="002E3791" w:rsidP="00A12D07">
      <w:pPr>
        <w:pStyle w:val="Bezmezer"/>
        <w:numPr>
          <w:ilvl w:val="1"/>
          <w:numId w:val="17"/>
        </w:numPr>
        <w:ind w:left="1276" w:hanging="283"/>
        <w:jc w:val="both"/>
        <w:rPr>
          <w:rFonts w:asciiTheme="majorHAnsi" w:hAnsiTheme="majorHAnsi" w:cstheme="majorHAnsi"/>
          <w:sz w:val="20"/>
          <w:szCs w:val="20"/>
          <w:lang w:val="en-GB"/>
        </w:rPr>
      </w:pPr>
      <w:r w:rsidRPr="00932ED4">
        <w:rPr>
          <w:sz w:val="20"/>
          <w:szCs w:val="20"/>
          <w:lang w:val="en-GB"/>
        </w:rPr>
        <w:t>protection against serious cross-border health threats,</w:t>
      </w:r>
    </w:p>
    <w:p w14:paraId="5294C7A5" w14:textId="77777777" w:rsidR="007F12E6" w:rsidRPr="00932ED4" w:rsidRDefault="002E3791" w:rsidP="00A12D07">
      <w:pPr>
        <w:pStyle w:val="Bezmezer"/>
        <w:numPr>
          <w:ilvl w:val="1"/>
          <w:numId w:val="17"/>
        </w:numPr>
        <w:ind w:left="1276" w:hanging="283"/>
        <w:jc w:val="both"/>
        <w:rPr>
          <w:rFonts w:asciiTheme="majorHAnsi" w:hAnsiTheme="majorHAnsi" w:cstheme="majorHAnsi"/>
          <w:sz w:val="20"/>
          <w:szCs w:val="20"/>
          <w:lang w:val="en-GB"/>
        </w:rPr>
      </w:pPr>
      <w:r w:rsidRPr="00932ED4">
        <w:rPr>
          <w:sz w:val="20"/>
          <w:szCs w:val="20"/>
          <w:lang w:val="en-GB"/>
        </w:rPr>
        <w:t>quality and safety standards of healthcare, in ensuring quality and safety standards for medicinal products</w:t>
      </w:r>
    </w:p>
    <w:p w14:paraId="53AB581E" w14:textId="77777777" w:rsidR="007F12E6" w:rsidRPr="00932ED4" w:rsidRDefault="002E3791" w:rsidP="00A12D07">
      <w:pPr>
        <w:pStyle w:val="Bezmezer"/>
        <w:numPr>
          <w:ilvl w:val="1"/>
          <w:numId w:val="17"/>
        </w:numPr>
        <w:ind w:left="1276" w:hanging="283"/>
        <w:jc w:val="both"/>
        <w:rPr>
          <w:rFonts w:asciiTheme="majorHAnsi" w:hAnsiTheme="majorHAnsi" w:cstheme="majorHAnsi"/>
          <w:sz w:val="20"/>
          <w:szCs w:val="20"/>
          <w:lang w:val="en-GB"/>
        </w:rPr>
      </w:pPr>
      <w:r w:rsidRPr="00932ED4">
        <w:rPr>
          <w:sz w:val="20"/>
          <w:szCs w:val="20"/>
          <w:lang w:val="en-GB"/>
        </w:rPr>
        <w:t>ensuring standards of quality and safety of medical devices,</w:t>
      </w:r>
    </w:p>
    <w:p w14:paraId="22DEEAA7" w14:textId="77777777" w:rsidR="007F12E6" w:rsidRPr="00932ED4" w:rsidRDefault="002E3791" w:rsidP="00A12D07">
      <w:pPr>
        <w:pStyle w:val="Bezmezer"/>
        <w:numPr>
          <w:ilvl w:val="1"/>
          <w:numId w:val="17"/>
        </w:numPr>
        <w:ind w:left="1276" w:hanging="283"/>
        <w:jc w:val="both"/>
        <w:rPr>
          <w:rFonts w:asciiTheme="majorHAnsi" w:hAnsiTheme="majorHAnsi" w:cstheme="majorHAnsi"/>
          <w:sz w:val="20"/>
          <w:szCs w:val="20"/>
          <w:lang w:val="en-GB"/>
        </w:rPr>
      </w:pPr>
      <w:r w:rsidRPr="00932ED4">
        <w:rPr>
          <w:sz w:val="20"/>
          <w:szCs w:val="20"/>
          <w:lang w:val="en-GB"/>
        </w:rPr>
        <w:t>the data may also be processed by a worker who is subject to an obligation of confidentiality on the basis of professional secrecy under EU or Czech law, under his own responsibility under EU or Czech law, on the basis of rules established by national authorities, on the basis of rules laid down by another person,</w:t>
      </w:r>
    </w:p>
    <w:p w14:paraId="1B219F5E" w14:textId="5CDCC67B" w:rsidR="002E3791" w:rsidRPr="00932ED4" w:rsidRDefault="002E3791" w:rsidP="00A12D07">
      <w:pPr>
        <w:pStyle w:val="Bezmezer"/>
        <w:numPr>
          <w:ilvl w:val="1"/>
          <w:numId w:val="18"/>
        </w:numPr>
        <w:ind w:left="1276" w:hanging="283"/>
        <w:jc w:val="both"/>
        <w:rPr>
          <w:rFonts w:asciiTheme="majorHAnsi" w:hAnsiTheme="majorHAnsi" w:cstheme="majorHAnsi"/>
          <w:sz w:val="20"/>
          <w:szCs w:val="20"/>
          <w:lang w:val="en-GB"/>
        </w:rPr>
      </w:pPr>
      <w:r w:rsidRPr="00932ED4">
        <w:rPr>
          <w:sz w:val="20"/>
          <w:szCs w:val="20"/>
          <w:lang w:val="en-GB"/>
        </w:rPr>
        <w:t>another person who is subject to an obligation of confidentiality under EU or Czech law under rules laid down by the competent national authorities,</w:t>
      </w:r>
    </w:p>
    <w:p w14:paraId="04BEF516" w14:textId="77777777" w:rsidR="00F804D4" w:rsidRPr="00932ED4" w:rsidRDefault="00F804D4" w:rsidP="007C46FB">
      <w:pPr>
        <w:pStyle w:val="Bezmezer"/>
        <w:jc w:val="both"/>
        <w:rPr>
          <w:rFonts w:asciiTheme="majorHAnsi" w:hAnsiTheme="majorHAnsi" w:cstheme="majorHAnsi"/>
          <w:sz w:val="20"/>
          <w:szCs w:val="20"/>
          <w:lang w:val="en-GB"/>
        </w:rPr>
      </w:pPr>
    </w:p>
    <w:p w14:paraId="61099E70" w14:textId="77777777" w:rsidR="002E3791" w:rsidRPr="00932ED4" w:rsidRDefault="002E3791" w:rsidP="00A12D07">
      <w:pPr>
        <w:pStyle w:val="Bezmezer"/>
        <w:numPr>
          <w:ilvl w:val="0"/>
          <w:numId w:val="7"/>
        </w:numPr>
        <w:jc w:val="both"/>
        <w:rPr>
          <w:rFonts w:asciiTheme="majorHAnsi" w:hAnsiTheme="majorHAnsi" w:cstheme="majorHAnsi"/>
          <w:sz w:val="20"/>
          <w:szCs w:val="20"/>
          <w:lang w:val="en-GB"/>
        </w:rPr>
      </w:pPr>
      <w:r w:rsidRPr="00932ED4">
        <w:rPr>
          <w:sz w:val="20"/>
          <w:szCs w:val="20"/>
          <w:lang w:val="en-GB"/>
        </w:rPr>
        <w:t>processing is necessary for scientific and historical research purposes, for statistical purposes, provided that:</w:t>
      </w:r>
    </w:p>
    <w:p w14:paraId="3C19BAC3" w14:textId="2F1C0C4E" w:rsidR="002E3791" w:rsidRPr="00932ED4" w:rsidRDefault="002E3791" w:rsidP="00A12D07">
      <w:pPr>
        <w:pStyle w:val="Bezmezer"/>
        <w:numPr>
          <w:ilvl w:val="1"/>
          <w:numId w:val="19"/>
        </w:numPr>
        <w:ind w:left="1276" w:hanging="283"/>
        <w:jc w:val="both"/>
        <w:rPr>
          <w:rFonts w:asciiTheme="majorHAnsi" w:hAnsiTheme="majorHAnsi" w:cstheme="majorHAnsi"/>
          <w:sz w:val="20"/>
          <w:szCs w:val="20"/>
          <w:lang w:val="en-GB"/>
        </w:rPr>
      </w:pPr>
      <w:r w:rsidRPr="00932ED4">
        <w:rPr>
          <w:sz w:val="20"/>
          <w:szCs w:val="20"/>
          <w:lang w:val="en-GB"/>
        </w:rPr>
        <w:lastRenderedPageBreak/>
        <w:t>it is not possible for purposes to be met by processing that does not allow the data subjects to be identified,</w:t>
      </w:r>
    </w:p>
    <w:p w14:paraId="50546725" w14:textId="77777777" w:rsidR="007F12E6" w:rsidRPr="00932ED4" w:rsidRDefault="002E3791" w:rsidP="00A12D07">
      <w:pPr>
        <w:pStyle w:val="Bezmezer"/>
        <w:numPr>
          <w:ilvl w:val="1"/>
          <w:numId w:val="19"/>
        </w:numPr>
        <w:ind w:left="1276" w:hanging="283"/>
        <w:jc w:val="both"/>
        <w:rPr>
          <w:rFonts w:asciiTheme="majorHAnsi" w:hAnsiTheme="majorHAnsi" w:cstheme="majorHAnsi"/>
          <w:sz w:val="20"/>
          <w:szCs w:val="20"/>
          <w:lang w:val="en-GB"/>
        </w:rPr>
      </w:pPr>
      <w:r w:rsidRPr="00932ED4">
        <w:rPr>
          <w:sz w:val="20"/>
          <w:szCs w:val="20"/>
          <w:lang w:val="en-GB"/>
        </w:rPr>
        <w:t>the erasure of personal data is likely to prevent or seriously jeopardise the fulfilment of the objectives of that processing,</w:t>
      </w:r>
    </w:p>
    <w:p w14:paraId="54985BFC" w14:textId="5105C8A3" w:rsidR="002E3791" w:rsidRPr="00932ED4" w:rsidRDefault="002E3791" w:rsidP="00A12D07">
      <w:pPr>
        <w:pStyle w:val="Bezmezer"/>
        <w:numPr>
          <w:ilvl w:val="1"/>
          <w:numId w:val="19"/>
        </w:numPr>
        <w:ind w:left="1276" w:hanging="283"/>
        <w:jc w:val="both"/>
        <w:rPr>
          <w:rFonts w:asciiTheme="majorHAnsi" w:hAnsiTheme="majorHAnsi" w:cstheme="majorHAnsi"/>
          <w:sz w:val="20"/>
          <w:szCs w:val="20"/>
          <w:lang w:val="en-GB"/>
        </w:rPr>
      </w:pPr>
      <w:r w:rsidRPr="00932ED4">
        <w:rPr>
          <w:sz w:val="20"/>
          <w:szCs w:val="20"/>
          <w:lang w:val="en-GB"/>
        </w:rPr>
        <w:t>technical and organisational measures are in place to ensure appropriate safeguards for the rights of data subjects, to ensure the minimisation of the data processed.</w:t>
      </w:r>
    </w:p>
    <w:p w14:paraId="52DA49C1" w14:textId="77777777" w:rsidR="002E3791" w:rsidRPr="00932ED4" w:rsidRDefault="002E3791" w:rsidP="007C46FB">
      <w:pPr>
        <w:pStyle w:val="Bezmezer"/>
        <w:jc w:val="both"/>
        <w:rPr>
          <w:rFonts w:asciiTheme="majorHAnsi" w:hAnsiTheme="majorHAnsi" w:cstheme="majorHAnsi"/>
          <w:color w:val="FF0000"/>
          <w:sz w:val="20"/>
          <w:szCs w:val="20"/>
          <w:lang w:val="en-GB"/>
        </w:rPr>
      </w:pPr>
    </w:p>
    <w:p w14:paraId="0CA435B0" w14:textId="4411B182" w:rsidR="002E3791" w:rsidRPr="00932ED4" w:rsidRDefault="002E3791" w:rsidP="007C46FB">
      <w:pPr>
        <w:pStyle w:val="Bezmezer"/>
        <w:jc w:val="both"/>
        <w:rPr>
          <w:rFonts w:asciiTheme="majorHAnsi" w:hAnsiTheme="majorHAnsi" w:cstheme="majorHAnsi"/>
          <w:sz w:val="20"/>
          <w:szCs w:val="20"/>
          <w:lang w:val="en-GB"/>
        </w:rPr>
      </w:pPr>
      <w:r w:rsidRPr="00932ED4">
        <w:rPr>
          <w:sz w:val="20"/>
          <w:szCs w:val="20"/>
          <w:lang w:val="en-GB"/>
        </w:rPr>
        <w:t>The Company accepts requests for deletion of personal data from the data subject, deletes personal data, if the processing is not subject to an exception. If the data have been disclosed, the Company (</w:t>
      </w:r>
      <w:r w:rsidR="003102FF" w:rsidRPr="00932ED4">
        <w:rPr>
          <w:sz w:val="20"/>
          <w:szCs w:val="20"/>
          <w:lang w:val="en-GB"/>
        </w:rPr>
        <w:t>considering</w:t>
      </w:r>
      <w:r w:rsidRPr="00932ED4">
        <w:rPr>
          <w:sz w:val="20"/>
          <w:szCs w:val="20"/>
          <w:lang w:val="en-GB"/>
        </w:rPr>
        <w:t xml:space="preserve"> the available technology and costs) takes reasonable steps to inform other personal data controllers who are also processing the data that the data subject is asking them to delete:</w:t>
      </w:r>
    </w:p>
    <w:p w14:paraId="12AC6803" w14:textId="2F0EFE8E" w:rsidR="002E3791" w:rsidRPr="00932ED4" w:rsidRDefault="002E3791" w:rsidP="00A12D07">
      <w:pPr>
        <w:pStyle w:val="Bezmezer"/>
        <w:numPr>
          <w:ilvl w:val="0"/>
          <w:numId w:val="8"/>
        </w:numPr>
        <w:jc w:val="both"/>
        <w:rPr>
          <w:rFonts w:asciiTheme="majorHAnsi" w:hAnsiTheme="majorHAnsi" w:cstheme="majorHAnsi"/>
          <w:sz w:val="20"/>
          <w:szCs w:val="20"/>
          <w:lang w:val="en-GB"/>
        </w:rPr>
      </w:pPr>
      <w:r w:rsidRPr="00932ED4">
        <w:rPr>
          <w:sz w:val="20"/>
          <w:szCs w:val="20"/>
          <w:lang w:val="en-GB"/>
        </w:rPr>
        <w:t>all copies,</w:t>
      </w:r>
    </w:p>
    <w:p w14:paraId="238B8CD9" w14:textId="77777777" w:rsidR="007F12E6" w:rsidRPr="00932ED4" w:rsidRDefault="002E3791" w:rsidP="00A12D07">
      <w:pPr>
        <w:pStyle w:val="Bezmezer"/>
        <w:numPr>
          <w:ilvl w:val="0"/>
          <w:numId w:val="8"/>
        </w:numPr>
        <w:jc w:val="both"/>
        <w:rPr>
          <w:rFonts w:asciiTheme="majorHAnsi" w:hAnsiTheme="majorHAnsi" w:cstheme="majorHAnsi"/>
          <w:sz w:val="20"/>
          <w:szCs w:val="20"/>
          <w:lang w:val="en-GB"/>
        </w:rPr>
      </w:pPr>
      <w:r w:rsidRPr="00932ED4">
        <w:rPr>
          <w:sz w:val="20"/>
          <w:szCs w:val="20"/>
          <w:lang w:val="en-GB"/>
        </w:rPr>
        <w:t>Replication</w:t>
      </w:r>
    </w:p>
    <w:p w14:paraId="6C0856A3" w14:textId="77777777" w:rsidR="007F12E6" w:rsidRPr="00932ED4" w:rsidRDefault="002E3791" w:rsidP="00A12D07">
      <w:pPr>
        <w:pStyle w:val="Bezmezer"/>
        <w:numPr>
          <w:ilvl w:val="0"/>
          <w:numId w:val="8"/>
        </w:numPr>
        <w:jc w:val="both"/>
        <w:rPr>
          <w:rFonts w:asciiTheme="majorHAnsi" w:hAnsiTheme="majorHAnsi" w:cstheme="majorHAnsi"/>
          <w:sz w:val="20"/>
          <w:szCs w:val="20"/>
          <w:lang w:val="en-GB"/>
        </w:rPr>
      </w:pPr>
      <w:r w:rsidRPr="00932ED4">
        <w:rPr>
          <w:sz w:val="20"/>
          <w:szCs w:val="20"/>
          <w:lang w:val="en-GB"/>
        </w:rPr>
        <w:t>references to this information,</w:t>
      </w:r>
    </w:p>
    <w:p w14:paraId="7A54DA26" w14:textId="77777777" w:rsidR="006326A4" w:rsidRPr="00932ED4" w:rsidRDefault="002E3791" w:rsidP="007C46FB">
      <w:pPr>
        <w:pStyle w:val="Bezmezer"/>
        <w:numPr>
          <w:ilvl w:val="0"/>
          <w:numId w:val="8"/>
        </w:numPr>
        <w:jc w:val="both"/>
        <w:rPr>
          <w:rFonts w:asciiTheme="majorHAnsi" w:hAnsiTheme="majorHAnsi" w:cstheme="majorHAnsi"/>
          <w:sz w:val="20"/>
          <w:szCs w:val="20"/>
          <w:lang w:val="en-GB"/>
        </w:rPr>
      </w:pPr>
      <w:r w:rsidRPr="00932ED4">
        <w:rPr>
          <w:sz w:val="20"/>
          <w:szCs w:val="20"/>
          <w:lang w:val="en-GB"/>
        </w:rPr>
        <w:t>the controllers who process the personal data have been informed that the data subject is requesting the deletion of the data (links, copies, replication).</w:t>
      </w:r>
    </w:p>
    <w:p w14:paraId="433D710E" w14:textId="6F646A74" w:rsidR="002E3791" w:rsidRPr="00932ED4" w:rsidRDefault="007F12E6" w:rsidP="006326A4">
      <w:pPr>
        <w:pStyle w:val="Bezmezer"/>
        <w:jc w:val="both"/>
        <w:rPr>
          <w:rFonts w:asciiTheme="majorHAnsi" w:hAnsiTheme="majorHAnsi" w:cstheme="majorHAnsi"/>
          <w:sz w:val="20"/>
          <w:szCs w:val="20"/>
          <w:lang w:val="en-GB"/>
        </w:rPr>
      </w:pPr>
      <w:r w:rsidRPr="00932ED4">
        <w:rPr>
          <w:sz w:val="20"/>
          <w:szCs w:val="20"/>
          <w:lang w:val="en-GB"/>
        </w:rPr>
        <w:t>The controller shall notify the recipients of the data of the erasure of personal data, except in the case of:</w:t>
      </w:r>
    </w:p>
    <w:p w14:paraId="74A52D24" w14:textId="44F2F5D2" w:rsidR="007F12E6" w:rsidRPr="00932ED4" w:rsidRDefault="002E3791" w:rsidP="00A12D07">
      <w:pPr>
        <w:pStyle w:val="Bezmezer"/>
        <w:numPr>
          <w:ilvl w:val="0"/>
          <w:numId w:val="9"/>
        </w:numPr>
        <w:jc w:val="both"/>
        <w:rPr>
          <w:rFonts w:asciiTheme="majorHAnsi" w:hAnsiTheme="majorHAnsi" w:cstheme="majorHAnsi"/>
          <w:sz w:val="20"/>
          <w:szCs w:val="20"/>
          <w:lang w:val="en-GB"/>
        </w:rPr>
      </w:pPr>
      <w:r w:rsidRPr="00932ED4">
        <w:rPr>
          <w:sz w:val="20"/>
          <w:szCs w:val="20"/>
          <w:lang w:val="en-GB"/>
        </w:rPr>
        <w:t>when it proves impossible,</w:t>
      </w:r>
    </w:p>
    <w:p w14:paraId="05A71A90" w14:textId="77777777" w:rsidR="007F12E6" w:rsidRPr="00932ED4" w:rsidRDefault="002E3791" w:rsidP="00A12D07">
      <w:pPr>
        <w:pStyle w:val="Bezmezer"/>
        <w:numPr>
          <w:ilvl w:val="0"/>
          <w:numId w:val="9"/>
        </w:numPr>
        <w:jc w:val="both"/>
        <w:rPr>
          <w:rFonts w:asciiTheme="majorHAnsi" w:hAnsiTheme="majorHAnsi" w:cstheme="majorHAnsi"/>
          <w:sz w:val="20"/>
          <w:szCs w:val="20"/>
          <w:lang w:val="en-GB"/>
        </w:rPr>
      </w:pPr>
      <w:r w:rsidRPr="00932ED4">
        <w:rPr>
          <w:sz w:val="20"/>
          <w:szCs w:val="20"/>
          <w:lang w:val="en-GB"/>
        </w:rPr>
        <w:t>where unmeasured efforts so require,</w:t>
      </w:r>
    </w:p>
    <w:p w14:paraId="7D6879DC" w14:textId="17331950" w:rsidR="002E3791" w:rsidRPr="00932ED4" w:rsidRDefault="002E3791" w:rsidP="00A12D07">
      <w:pPr>
        <w:pStyle w:val="Bezmezer"/>
        <w:numPr>
          <w:ilvl w:val="0"/>
          <w:numId w:val="9"/>
        </w:numPr>
        <w:jc w:val="both"/>
        <w:rPr>
          <w:rFonts w:asciiTheme="majorHAnsi" w:hAnsiTheme="majorHAnsi" w:cstheme="majorHAnsi"/>
          <w:sz w:val="20"/>
          <w:szCs w:val="20"/>
          <w:lang w:val="en-GB"/>
        </w:rPr>
      </w:pPr>
      <w:r w:rsidRPr="00932ED4">
        <w:rPr>
          <w:sz w:val="20"/>
          <w:szCs w:val="20"/>
          <w:lang w:val="en-GB"/>
        </w:rPr>
        <w:t>in the case of a request from data subjects, the controller shall inform the data subject of which recipients he has sent a notification of the erasure of personal data.</w:t>
      </w:r>
    </w:p>
    <w:p w14:paraId="5386E2D6" w14:textId="77777777" w:rsidR="002E3791" w:rsidRPr="00932ED4" w:rsidRDefault="002E3791" w:rsidP="007C46FB">
      <w:pPr>
        <w:pStyle w:val="Bezmezer"/>
        <w:jc w:val="both"/>
        <w:rPr>
          <w:rFonts w:asciiTheme="majorHAnsi" w:hAnsiTheme="majorHAnsi" w:cstheme="majorHAnsi"/>
          <w:sz w:val="20"/>
          <w:szCs w:val="20"/>
          <w:lang w:val="en-GB"/>
        </w:rPr>
      </w:pPr>
    </w:p>
    <w:p w14:paraId="363AF0B8" w14:textId="77777777" w:rsidR="007C4D05" w:rsidRDefault="007C4D05" w:rsidP="007C46FB">
      <w:pPr>
        <w:pStyle w:val="Bezmezer"/>
        <w:jc w:val="both"/>
        <w:rPr>
          <w:b/>
          <w:sz w:val="20"/>
          <w:szCs w:val="20"/>
          <w:lang w:val="en-GB"/>
        </w:rPr>
      </w:pPr>
      <w:r w:rsidRPr="007C4D05">
        <w:rPr>
          <w:b/>
          <w:sz w:val="20"/>
          <w:szCs w:val="20"/>
          <w:lang w:val="en-GB"/>
        </w:rPr>
        <w:t xml:space="preserve">Right to restriction of processing </w:t>
      </w:r>
    </w:p>
    <w:p w14:paraId="4FB8D19B" w14:textId="465E99B1" w:rsidR="003C11E7" w:rsidRPr="00932ED4" w:rsidRDefault="007F12E6" w:rsidP="007C46FB">
      <w:pPr>
        <w:pStyle w:val="Bezmezer"/>
        <w:jc w:val="both"/>
        <w:rPr>
          <w:rFonts w:asciiTheme="majorHAnsi" w:hAnsiTheme="majorHAnsi" w:cstheme="majorHAnsi"/>
          <w:sz w:val="20"/>
          <w:szCs w:val="20"/>
          <w:lang w:val="en-GB"/>
        </w:rPr>
      </w:pPr>
      <w:r w:rsidRPr="00932ED4">
        <w:rPr>
          <w:sz w:val="20"/>
          <w:szCs w:val="20"/>
          <w:lang w:val="en-GB"/>
        </w:rPr>
        <w:t>The data subject may ask the Company to restrict the processing of its personal data if any of the following situations occur:</w:t>
      </w:r>
    </w:p>
    <w:p w14:paraId="004E05F2" w14:textId="2CCD2F36" w:rsidR="003C11E7" w:rsidRPr="00932ED4" w:rsidRDefault="0013785B" w:rsidP="00A12D07">
      <w:pPr>
        <w:pStyle w:val="Bezmezer"/>
        <w:numPr>
          <w:ilvl w:val="0"/>
          <w:numId w:val="3"/>
        </w:numPr>
        <w:jc w:val="both"/>
        <w:rPr>
          <w:rFonts w:asciiTheme="majorHAnsi" w:hAnsiTheme="majorHAnsi" w:cstheme="majorHAnsi"/>
          <w:sz w:val="20"/>
          <w:szCs w:val="20"/>
          <w:lang w:val="en-GB"/>
        </w:rPr>
      </w:pPr>
      <w:r w:rsidRPr="00932ED4">
        <w:rPr>
          <w:sz w:val="20"/>
          <w:szCs w:val="20"/>
          <w:lang w:val="en-GB"/>
        </w:rPr>
        <w:t>the data subject has denied the accuracy of the personal data for the period necessary for the Company to be able to verify the accuracy of the personal data;</w:t>
      </w:r>
    </w:p>
    <w:p w14:paraId="4C46D833" w14:textId="76BAE9C2" w:rsidR="003C11E7" w:rsidRPr="00932ED4" w:rsidRDefault="003C11E7" w:rsidP="00A12D07">
      <w:pPr>
        <w:pStyle w:val="Bezmezer"/>
        <w:numPr>
          <w:ilvl w:val="0"/>
          <w:numId w:val="3"/>
        </w:numPr>
        <w:jc w:val="both"/>
        <w:rPr>
          <w:rFonts w:asciiTheme="majorHAnsi" w:hAnsiTheme="majorHAnsi" w:cstheme="majorHAnsi"/>
          <w:sz w:val="20"/>
          <w:szCs w:val="20"/>
          <w:lang w:val="en-GB"/>
        </w:rPr>
      </w:pPr>
      <w:r w:rsidRPr="00932ED4">
        <w:rPr>
          <w:sz w:val="20"/>
          <w:szCs w:val="20"/>
          <w:lang w:val="en-GB"/>
        </w:rPr>
        <w:t>the processing of personal data is unlawful, but the data subject refuses to delete the data and instead requests a restriction on their use;</w:t>
      </w:r>
    </w:p>
    <w:p w14:paraId="54E0FAB6" w14:textId="78212C20" w:rsidR="003C11E7" w:rsidRPr="00932ED4" w:rsidRDefault="003C11E7" w:rsidP="00A12D07">
      <w:pPr>
        <w:pStyle w:val="Bezmezer"/>
        <w:numPr>
          <w:ilvl w:val="0"/>
          <w:numId w:val="3"/>
        </w:numPr>
        <w:jc w:val="both"/>
        <w:rPr>
          <w:rFonts w:asciiTheme="majorHAnsi" w:hAnsiTheme="majorHAnsi" w:cstheme="majorHAnsi"/>
          <w:sz w:val="20"/>
          <w:szCs w:val="20"/>
          <w:lang w:val="en-GB"/>
        </w:rPr>
      </w:pPr>
      <w:r w:rsidRPr="00932ED4">
        <w:rPr>
          <w:sz w:val="20"/>
          <w:szCs w:val="20"/>
          <w:lang w:val="en-GB"/>
        </w:rPr>
        <w:t>The company no longer needs personal data for processing purposes, but the data subject requests it for the determination, exercise or defence of legal claims;</w:t>
      </w:r>
    </w:p>
    <w:p w14:paraId="55FF0CB4" w14:textId="401C30DF" w:rsidR="003C11E7" w:rsidRPr="00932ED4" w:rsidRDefault="0013785B" w:rsidP="00A12D07">
      <w:pPr>
        <w:pStyle w:val="Bezmezer"/>
        <w:numPr>
          <w:ilvl w:val="0"/>
          <w:numId w:val="3"/>
        </w:numPr>
        <w:jc w:val="both"/>
        <w:rPr>
          <w:rFonts w:asciiTheme="majorHAnsi" w:hAnsiTheme="majorHAnsi" w:cstheme="majorHAnsi"/>
          <w:sz w:val="20"/>
          <w:szCs w:val="20"/>
          <w:lang w:val="en-GB"/>
        </w:rPr>
      </w:pPr>
      <w:r w:rsidRPr="00932ED4">
        <w:rPr>
          <w:sz w:val="20"/>
          <w:szCs w:val="20"/>
          <w:lang w:val="en-GB"/>
        </w:rPr>
        <w:t>The data subject objected to the processing of personal data pursuant to Article 21(1) of the Basic Regulation. 1 GDPR regulation until it is verified whether the legitimate reasons of the Company outweigh the legitimate reasons of the data subject.</w:t>
      </w:r>
    </w:p>
    <w:p w14:paraId="40CA83F6" w14:textId="77777777" w:rsidR="003C11E7" w:rsidRPr="00932ED4" w:rsidRDefault="003C11E7" w:rsidP="007C46FB">
      <w:pPr>
        <w:pStyle w:val="Bezmezer"/>
        <w:jc w:val="both"/>
        <w:rPr>
          <w:rFonts w:asciiTheme="majorHAnsi" w:hAnsiTheme="majorHAnsi" w:cstheme="majorHAnsi"/>
          <w:sz w:val="20"/>
          <w:szCs w:val="20"/>
          <w:lang w:val="en-GB"/>
        </w:rPr>
      </w:pPr>
    </w:p>
    <w:p w14:paraId="2636A06C" w14:textId="77777777" w:rsidR="00AD0945" w:rsidRPr="00932ED4" w:rsidRDefault="00AD0945" w:rsidP="007C46FB">
      <w:pPr>
        <w:pStyle w:val="Bezmezer"/>
        <w:jc w:val="both"/>
        <w:rPr>
          <w:rFonts w:asciiTheme="majorHAnsi" w:hAnsiTheme="majorHAnsi" w:cstheme="majorHAnsi"/>
          <w:sz w:val="20"/>
          <w:szCs w:val="20"/>
          <w:lang w:val="en-GB"/>
        </w:rPr>
      </w:pPr>
      <w:r w:rsidRPr="00932ED4">
        <w:rPr>
          <w:sz w:val="20"/>
          <w:szCs w:val="20"/>
          <w:lang w:val="en-GB"/>
        </w:rPr>
        <w:t>If the processing of data has been restricted, personal data may be processed only with the consent of the data subject, except for the storage of personal data.</w:t>
      </w:r>
    </w:p>
    <w:p w14:paraId="1D10BD30" w14:textId="77777777" w:rsidR="00AD0945" w:rsidRPr="00932ED4" w:rsidRDefault="00AD0945" w:rsidP="007C46FB">
      <w:pPr>
        <w:pStyle w:val="Bezmezer"/>
        <w:jc w:val="both"/>
        <w:rPr>
          <w:rFonts w:asciiTheme="majorHAnsi" w:hAnsiTheme="majorHAnsi" w:cstheme="majorHAnsi"/>
          <w:sz w:val="20"/>
          <w:szCs w:val="20"/>
          <w:lang w:val="en-GB"/>
        </w:rPr>
      </w:pPr>
    </w:p>
    <w:p w14:paraId="4012E89C" w14:textId="41290710" w:rsidR="003F34C4" w:rsidRPr="00932ED4" w:rsidRDefault="003F34C4" w:rsidP="007C46FB">
      <w:pPr>
        <w:pStyle w:val="Bezmezer"/>
        <w:jc w:val="both"/>
        <w:rPr>
          <w:rFonts w:asciiTheme="majorHAnsi" w:hAnsiTheme="majorHAnsi" w:cstheme="majorHAnsi"/>
          <w:sz w:val="20"/>
          <w:szCs w:val="20"/>
          <w:lang w:val="en-GB"/>
        </w:rPr>
      </w:pPr>
      <w:r w:rsidRPr="00932ED4">
        <w:rPr>
          <w:sz w:val="20"/>
          <w:szCs w:val="20"/>
          <w:lang w:val="en-GB"/>
        </w:rPr>
        <w:t>If the data subject requests a restriction on the processing of personal data, his data may be processed without his consent only for the reasons of:</w:t>
      </w:r>
    </w:p>
    <w:p w14:paraId="1D95F6D8" w14:textId="28B14EB9" w:rsidR="003F34C4" w:rsidRPr="00932ED4" w:rsidRDefault="009D01EA" w:rsidP="00A12D07">
      <w:pPr>
        <w:pStyle w:val="Bezmezer"/>
        <w:numPr>
          <w:ilvl w:val="0"/>
          <w:numId w:val="11"/>
        </w:numPr>
        <w:jc w:val="both"/>
        <w:rPr>
          <w:rFonts w:asciiTheme="majorHAnsi" w:hAnsiTheme="majorHAnsi" w:cstheme="majorHAnsi"/>
          <w:sz w:val="20"/>
          <w:szCs w:val="20"/>
          <w:lang w:val="en-GB"/>
        </w:rPr>
      </w:pPr>
      <w:r w:rsidRPr="00932ED4">
        <w:rPr>
          <w:sz w:val="20"/>
          <w:szCs w:val="20"/>
          <w:lang w:val="en-GB"/>
        </w:rPr>
        <w:t>the determination, exercise and defence of legal claims,</w:t>
      </w:r>
    </w:p>
    <w:p w14:paraId="0DC8167E" w14:textId="77777777" w:rsidR="003F34C4" w:rsidRPr="00932ED4" w:rsidRDefault="009D01EA" w:rsidP="00A12D07">
      <w:pPr>
        <w:pStyle w:val="Bezmezer"/>
        <w:numPr>
          <w:ilvl w:val="0"/>
          <w:numId w:val="11"/>
        </w:numPr>
        <w:jc w:val="both"/>
        <w:rPr>
          <w:rFonts w:asciiTheme="majorHAnsi" w:hAnsiTheme="majorHAnsi" w:cstheme="majorHAnsi"/>
          <w:sz w:val="20"/>
          <w:szCs w:val="20"/>
          <w:lang w:val="en-GB"/>
        </w:rPr>
      </w:pPr>
      <w:r w:rsidRPr="00932ED4">
        <w:rPr>
          <w:sz w:val="20"/>
          <w:szCs w:val="20"/>
          <w:lang w:val="en-GB"/>
        </w:rPr>
        <w:t>protection of the rights of another natural or legal person,</w:t>
      </w:r>
    </w:p>
    <w:p w14:paraId="31149E19" w14:textId="42FF4E62" w:rsidR="00AD0945" w:rsidRPr="00932ED4" w:rsidRDefault="009D01EA" w:rsidP="00A12D07">
      <w:pPr>
        <w:pStyle w:val="Bezmezer"/>
        <w:numPr>
          <w:ilvl w:val="0"/>
          <w:numId w:val="11"/>
        </w:numPr>
        <w:jc w:val="both"/>
        <w:rPr>
          <w:rFonts w:asciiTheme="majorHAnsi" w:hAnsiTheme="majorHAnsi" w:cstheme="majorHAnsi"/>
          <w:sz w:val="20"/>
          <w:szCs w:val="20"/>
          <w:lang w:val="en-GB"/>
        </w:rPr>
      </w:pPr>
      <w:r w:rsidRPr="00932ED4">
        <w:rPr>
          <w:sz w:val="20"/>
          <w:szCs w:val="20"/>
          <w:lang w:val="en-GB"/>
        </w:rPr>
        <w:t>public interest of the EU or its Member State.</w:t>
      </w:r>
    </w:p>
    <w:p w14:paraId="77A54895" w14:textId="77777777" w:rsidR="00AD0945" w:rsidRPr="00932ED4" w:rsidRDefault="00AD0945" w:rsidP="007C46FB">
      <w:pPr>
        <w:pStyle w:val="Bezmezer"/>
        <w:jc w:val="both"/>
        <w:rPr>
          <w:rFonts w:asciiTheme="majorHAnsi" w:hAnsiTheme="majorHAnsi" w:cstheme="majorHAnsi"/>
          <w:sz w:val="20"/>
          <w:szCs w:val="20"/>
          <w:lang w:val="en-GB"/>
        </w:rPr>
      </w:pPr>
    </w:p>
    <w:p w14:paraId="10FDB9D3" w14:textId="77777777" w:rsidR="00AD0945" w:rsidRPr="00932ED4" w:rsidRDefault="00AD0945" w:rsidP="007C46FB">
      <w:pPr>
        <w:pStyle w:val="Bezmezer"/>
        <w:jc w:val="both"/>
        <w:rPr>
          <w:rFonts w:asciiTheme="majorHAnsi" w:hAnsiTheme="majorHAnsi" w:cstheme="majorHAnsi"/>
          <w:sz w:val="20"/>
          <w:szCs w:val="20"/>
          <w:lang w:val="en-GB"/>
        </w:rPr>
      </w:pPr>
      <w:r w:rsidRPr="00932ED4">
        <w:rPr>
          <w:sz w:val="20"/>
          <w:szCs w:val="20"/>
          <w:lang w:val="en-GB"/>
        </w:rPr>
        <w:t>The Company shall notify individual recipients of personal data of restrictions on the processing of personal data, except in the case of:</w:t>
      </w:r>
    </w:p>
    <w:p w14:paraId="0F3DB3D3" w14:textId="426DB9F2" w:rsidR="009D01EA" w:rsidRPr="00932ED4" w:rsidRDefault="009D01EA" w:rsidP="00A12D07">
      <w:pPr>
        <w:pStyle w:val="Bezmezer"/>
        <w:numPr>
          <w:ilvl w:val="0"/>
          <w:numId w:val="12"/>
        </w:numPr>
        <w:jc w:val="both"/>
        <w:rPr>
          <w:rFonts w:asciiTheme="majorHAnsi" w:hAnsiTheme="majorHAnsi" w:cstheme="majorHAnsi"/>
          <w:sz w:val="20"/>
          <w:szCs w:val="20"/>
          <w:lang w:val="en-GB"/>
        </w:rPr>
      </w:pPr>
      <w:r w:rsidRPr="00932ED4">
        <w:rPr>
          <w:sz w:val="20"/>
          <w:szCs w:val="20"/>
          <w:lang w:val="en-GB"/>
        </w:rPr>
        <w:t>when it proves impossible,</w:t>
      </w:r>
    </w:p>
    <w:p w14:paraId="4D285348" w14:textId="0683439F" w:rsidR="009D01EA" w:rsidRPr="00932ED4" w:rsidRDefault="009D01EA" w:rsidP="00A12D07">
      <w:pPr>
        <w:pStyle w:val="Bezmezer"/>
        <w:numPr>
          <w:ilvl w:val="0"/>
          <w:numId w:val="12"/>
        </w:numPr>
        <w:jc w:val="both"/>
        <w:rPr>
          <w:rFonts w:asciiTheme="majorHAnsi" w:hAnsiTheme="majorHAnsi" w:cstheme="majorHAnsi"/>
          <w:sz w:val="20"/>
          <w:szCs w:val="20"/>
          <w:lang w:val="en-GB"/>
        </w:rPr>
      </w:pPr>
      <w:r w:rsidRPr="00932ED4">
        <w:rPr>
          <w:sz w:val="20"/>
          <w:szCs w:val="20"/>
          <w:lang w:val="en-GB"/>
        </w:rPr>
        <w:t>where unmeasured efforts so require,</w:t>
      </w:r>
    </w:p>
    <w:p w14:paraId="30A12FD0" w14:textId="0EA48C70" w:rsidR="00AD0945" w:rsidRPr="00932ED4" w:rsidRDefault="009D01EA" w:rsidP="00A12D07">
      <w:pPr>
        <w:pStyle w:val="Bezmezer"/>
        <w:numPr>
          <w:ilvl w:val="0"/>
          <w:numId w:val="12"/>
        </w:numPr>
        <w:jc w:val="both"/>
        <w:rPr>
          <w:rFonts w:asciiTheme="majorHAnsi" w:hAnsiTheme="majorHAnsi" w:cstheme="majorHAnsi"/>
          <w:sz w:val="20"/>
          <w:szCs w:val="20"/>
          <w:lang w:val="en-GB"/>
        </w:rPr>
      </w:pPr>
      <w:r w:rsidRPr="00932ED4">
        <w:rPr>
          <w:sz w:val="20"/>
          <w:szCs w:val="20"/>
          <w:lang w:val="en-GB"/>
        </w:rPr>
        <w:t>in the case of a request from the data subject, the Company informs the data subject of which recipients it has sent a notice of restriction of the processing of personal data; The company must verify the accuracy of the personal data in the event that it is denied by the entity; if the processing restriction is lifted, the data subject (who has reached the limit) must be notified.</w:t>
      </w:r>
    </w:p>
    <w:p w14:paraId="0615B6B1" w14:textId="77777777" w:rsidR="004A6D48" w:rsidRPr="00932ED4" w:rsidRDefault="004A6D48" w:rsidP="007C46FB">
      <w:pPr>
        <w:pStyle w:val="Bezmezer"/>
        <w:jc w:val="both"/>
        <w:rPr>
          <w:rFonts w:asciiTheme="majorHAnsi" w:hAnsiTheme="majorHAnsi" w:cstheme="majorHAnsi"/>
          <w:b/>
          <w:sz w:val="20"/>
          <w:szCs w:val="20"/>
          <w:lang w:val="en-GB"/>
        </w:rPr>
      </w:pPr>
    </w:p>
    <w:p w14:paraId="36F33E82" w14:textId="18260836" w:rsidR="007F12E6" w:rsidRPr="00932ED4" w:rsidRDefault="003C11E7" w:rsidP="007C46FB">
      <w:pPr>
        <w:pStyle w:val="Bezmezer"/>
        <w:jc w:val="both"/>
        <w:rPr>
          <w:rFonts w:asciiTheme="majorHAnsi" w:hAnsiTheme="majorHAnsi" w:cstheme="majorHAnsi"/>
          <w:sz w:val="20"/>
          <w:szCs w:val="20"/>
          <w:lang w:val="en-GB"/>
        </w:rPr>
      </w:pPr>
      <w:r w:rsidRPr="00932ED4">
        <w:rPr>
          <w:b/>
          <w:sz w:val="20"/>
          <w:szCs w:val="20"/>
          <w:lang w:val="en-GB"/>
        </w:rPr>
        <w:t>Right to data portability</w:t>
      </w:r>
    </w:p>
    <w:p w14:paraId="34353FF9" w14:textId="464E7771" w:rsidR="003C11E7" w:rsidRPr="00932ED4" w:rsidRDefault="007F12E6" w:rsidP="007C46FB">
      <w:pPr>
        <w:pStyle w:val="Bezmezer"/>
        <w:jc w:val="both"/>
        <w:rPr>
          <w:rFonts w:asciiTheme="majorHAnsi" w:hAnsiTheme="majorHAnsi" w:cstheme="majorHAnsi"/>
          <w:sz w:val="20"/>
          <w:szCs w:val="20"/>
          <w:lang w:val="en-GB"/>
        </w:rPr>
      </w:pPr>
      <w:r w:rsidRPr="00932ED4">
        <w:rPr>
          <w:sz w:val="20"/>
          <w:szCs w:val="20"/>
          <w:lang w:val="en-GB"/>
        </w:rPr>
        <w:t>The data subject has the right to obtain personal data concerning him/her and provided to the Company in a structured, commonly used and machine-readable format, provided that this right must not adversely affect the rights and freedoms of other data subjects.</w:t>
      </w:r>
    </w:p>
    <w:p w14:paraId="2DCA1002" w14:textId="14CB341F" w:rsidR="00AF142F" w:rsidRPr="00932ED4" w:rsidRDefault="00AF142F" w:rsidP="007C46FB">
      <w:pPr>
        <w:pStyle w:val="Bezmezer"/>
        <w:jc w:val="both"/>
        <w:rPr>
          <w:rFonts w:asciiTheme="majorHAnsi" w:hAnsiTheme="majorHAnsi" w:cstheme="majorHAnsi"/>
          <w:sz w:val="20"/>
          <w:szCs w:val="20"/>
          <w:lang w:val="en-GB"/>
        </w:rPr>
      </w:pPr>
      <w:r w:rsidRPr="00932ED4">
        <w:rPr>
          <w:sz w:val="20"/>
          <w:szCs w:val="20"/>
          <w:lang w:val="en-GB"/>
        </w:rPr>
        <w:lastRenderedPageBreak/>
        <w:t>Exceptions where the right to portability of personal data does not apply:</w:t>
      </w:r>
    </w:p>
    <w:p w14:paraId="774614AF" w14:textId="5D32968C" w:rsidR="00AF142F" w:rsidRPr="00932ED4" w:rsidRDefault="00AF142F" w:rsidP="00A12D07">
      <w:pPr>
        <w:pStyle w:val="Bezmezer"/>
        <w:numPr>
          <w:ilvl w:val="0"/>
          <w:numId w:val="10"/>
        </w:numPr>
        <w:jc w:val="both"/>
        <w:rPr>
          <w:rFonts w:asciiTheme="majorHAnsi" w:hAnsiTheme="majorHAnsi" w:cstheme="majorHAnsi"/>
          <w:sz w:val="20"/>
          <w:szCs w:val="20"/>
          <w:lang w:val="en-GB"/>
        </w:rPr>
      </w:pPr>
      <w:r w:rsidRPr="00932ED4">
        <w:rPr>
          <w:sz w:val="20"/>
          <w:szCs w:val="20"/>
          <w:lang w:val="en-GB"/>
        </w:rPr>
        <w:t>the processing entrusted to the controller and which are necessary for the performance of tasks in the public interest,</w:t>
      </w:r>
    </w:p>
    <w:p w14:paraId="17D5820C" w14:textId="1886059F" w:rsidR="00AF142F" w:rsidRPr="00932ED4" w:rsidRDefault="00AF142F" w:rsidP="00A12D07">
      <w:pPr>
        <w:pStyle w:val="Bezmezer"/>
        <w:numPr>
          <w:ilvl w:val="0"/>
          <w:numId w:val="10"/>
        </w:numPr>
        <w:jc w:val="both"/>
        <w:rPr>
          <w:rFonts w:asciiTheme="majorHAnsi" w:hAnsiTheme="majorHAnsi" w:cstheme="majorHAnsi"/>
          <w:sz w:val="20"/>
          <w:szCs w:val="20"/>
          <w:lang w:val="en-GB"/>
        </w:rPr>
      </w:pPr>
      <w:r w:rsidRPr="00932ED4">
        <w:rPr>
          <w:sz w:val="20"/>
          <w:szCs w:val="20"/>
          <w:lang w:val="en-GB"/>
        </w:rPr>
        <w:t xml:space="preserve">processing by which the controller is </w:t>
      </w:r>
      <w:r w:rsidR="003102FF" w:rsidRPr="00932ED4">
        <w:rPr>
          <w:sz w:val="20"/>
          <w:szCs w:val="20"/>
          <w:lang w:val="en-GB"/>
        </w:rPr>
        <w:t>entrusted,</w:t>
      </w:r>
      <w:r w:rsidRPr="00932ED4">
        <w:rPr>
          <w:sz w:val="20"/>
          <w:szCs w:val="20"/>
          <w:lang w:val="en-GB"/>
        </w:rPr>
        <w:t xml:space="preserve"> and which are necessary in the exercise of public authority,</w:t>
      </w:r>
    </w:p>
    <w:p w14:paraId="1A20EE18" w14:textId="0FE01D85" w:rsidR="00AF142F" w:rsidRPr="00932ED4" w:rsidRDefault="00AF142F" w:rsidP="00A12D07">
      <w:pPr>
        <w:pStyle w:val="Bezmezer"/>
        <w:numPr>
          <w:ilvl w:val="0"/>
          <w:numId w:val="10"/>
        </w:numPr>
        <w:jc w:val="both"/>
        <w:rPr>
          <w:rFonts w:asciiTheme="majorHAnsi" w:hAnsiTheme="majorHAnsi" w:cstheme="majorHAnsi"/>
          <w:sz w:val="20"/>
          <w:szCs w:val="20"/>
          <w:lang w:val="en-GB"/>
        </w:rPr>
      </w:pPr>
      <w:r w:rsidRPr="00932ED4">
        <w:rPr>
          <w:sz w:val="20"/>
          <w:szCs w:val="20"/>
          <w:lang w:val="en-GB"/>
        </w:rPr>
        <w:t xml:space="preserve">processing of special categories of personal data, where the right to portability of personal data does not apply, because EU or Czech law </w:t>
      </w:r>
      <w:proofErr w:type="spellStart"/>
      <w:r w:rsidRPr="00932ED4">
        <w:rPr>
          <w:sz w:val="20"/>
          <w:szCs w:val="20"/>
          <w:lang w:val="en-GB"/>
        </w:rPr>
        <w:t>stipulses</w:t>
      </w:r>
      <w:proofErr w:type="spellEnd"/>
      <w:r w:rsidRPr="00932ED4">
        <w:rPr>
          <w:sz w:val="20"/>
          <w:szCs w:val="20"/>
          <w:lang w:val="en-GB"/>
        </w:rPr>
        <w:t xml:space="preserve"> that the explicit consent of data subjects cannot be exercised.</w:t>
      </w:r>
    </w:p>
    <w:p w14:paraId="3D4BE868" w14:textId="77777777" w:rsidR="00AF142F" w:rsidRPr="00932ED4" w:rsidRDefault="00AF142F" w:rsidP="007C46FB">
      <w:pPr>
        <w:pStyle w:val="Bezmezer"/>
        <w:jc w:val="both"/>
        <w:rPr>
          <w:rFonts w:asciiTheme="majorHAnsi" w:hAnsiTheme="majorHAnsi" w:cstheme="majorHAnsi"/>
          <w:sz w:val="20"/>
          <w:szCs w:val="20"/>
          <w:lang w:val="en-GB"/>
        </w:rPr>
      </w:pPr>
    </w:p>
    <w:p w14:paraId="30BF747A" w14:textId="03E42307" w:rsidR="009D01EA" w:rsidRPr="00932ED4" w:rsidRDefault="00AF142F" w:rsidP="007C46FB">
      <w:pPr>
        <w:pStyle w:val="Bezmezer"/>
        <w:jc w:val="both"/>
        <w:rPr>
          <w:rFonts w:asciiTheme="majorHAnsi" w:hAnsiTheme="majorHAnsi" w:cstheme="majorHAnsi"/>
          <w:sz w:val="20"/>
          <w:szCs w:val="20"/>
          <w:lang w:val="en-GB"/>
        </w:rPr>
      </w:pPr>
      <w:r w:rsidRPr="00932ED4">
        <w:rPr>
          <w:sz w:val="20"/>
          <w:szCs w:val="20"/>
          <w:lang w:val="en-GB"/>
        </w:rPr>
        <w:t>The exercise of the right shall be without prejudice to the right to erasure of data.</w:t>
      </w:r>
    </w:p>
    <w:p w14:paraId="40B3C9D1" w14:textId="77777777" w:rsidR="00945D35" w:rsidRPr="00932ED4" w:rsidRDefault="00945D35" w:rsidP="007C46FB">
      <w:pPr>
        <w:pStyle w:val="Bezmezer"/>
        <w:jc w:val="both"/>
        <w:rPr>
          <w:rFonts w:asciiTheme="majorHAnsi" w:hAnsiTheme="majorHAnsi" w:cstheme="majorHAnsi"/>
          <w:b/>
          <w:sz w:val="20"/>
          <w:szCs w:val="20"/>
          <w:lang w:val="en-GB"/>
        </w:rPr>
      </w:pPr>
    </w:p>
    <w:p w14:paraId="6AFB9227" w14:textId="77777777" w:rsidR="00945D35" w:rsidRPr="00932ED4" w:rsidRDefault="00945D35" w:rsidP="00945D35">
      <w:pPr>
        <w:pStyle w:val="Bezmezer"/>
        <w:jc w:val="both"/>
        <w:rPr>
          <w:rFonts w:asciiTheme="majorHAnsi" w:hAnsiTheme="majorHAnsi" w:cstheme="majorHAnsi"/>
          <w:sz w:val="20"/>
          <w:szCs w:val="20"/>
          <w:lang w:val="en-GB"/>
        </w:rPr>
      </w:pPr>
      <w:r w:rsidRPr="00932ED4">
        <w:rPr>
          <w:b/>
          <w:sz w:val="20"/>
          <w:szCs w:val="20"/>
          <w:lang w:val="en-GB"/>
        </w:rPr>
        <w:t>Right to object</w:t>
      </w:r>
    </w:p>
    <w:p w14:paraId="5022C599" w14:textId="77777777" w:rsidR="00945D35" w:rsidRPr="00932ED4" w:rsidRDefault="00945D35" w:rsidP="00945D35">
      <w:pPr>
        <w:pStyle w:val="Bezmezer"/>
        <w:jc w:val="both"/>
        <w:rPr>
          <w:rFonts w:asciiTheme="majorHAnsi" w:hAnsiTheme="majorHAnsi" w:cstheme="majorHAnsi"/>
          <w:sz w:val="20"/>
          <w:szCs w:val="20"/>
          <w:lang w:val="en-GB"/>
        </w:rPr>
      </w:pPr>
      <w:r w:rsidRPr="00932ED4">
        <w:rPr>
          <w:sz w:val="20"/>
          <w:szCs w:val="20"/>
          <w:lang w:val="en-GB"/>
        </w:rPr>
        <w:t>The data subject may object at any time to the processing of personal data concerning him or her. Furthermore, the Company does not process personal data unless it proves a serious legitimate reason for processing that outweighs the interests or rights and freedoms of the data subject, or for the determination, exercise or defence of legal claims.</w:t>
      </w:r>
    </w:p>
    <w:p w14:paraId="4C5234A9" w14:textId="77777777" w:rsidR="00945D35" w:rsidRPr="00932ED4" w:rsidRDefault="00945D35" w:rsidP="007C46FB">
      <w:pPr>
        <w:pStyle w:val="Bezmezer"/>
        <w:jc w:val="both"/>
        <w:rPr>
          <w:rFonts w:asciiTheme="majorHAnsi" w:hAnsiTheme="majorHAnsi" w:cstheme="majorHAnsi"/>
          <w:b/>
          <w:sz w:val="20"/>
          <w:szCs w:val="20"/>
          <w:lang w:val="en-GB"/>
        </w:rPr>
      </w:pPr>
    </w:p>
    <w:p w14:paraId="1F5AD5F8" w14:textId="209AB45B" w:rsidR="00A5208B" w:rsidRDefault="007109EC" w:rsidP="007C46FB">
      <w:pPr>
        <w:pStyle w:val="Bezmezer"/>
        <w:jc w:val="both"/>
        <w:rPr>
          <w:rFonts w:cs="Calibri"/>
          <w:b/>
          <w:sz w:val="20"/>
          <w:szCs w:val="20"/>
          <w:lang w:val="en-GB"/>
        </w:rPr>
      </w:pPr>
      <w:r w:rsidRPr="009F1CC3">
        <w:rPr>
          <w:rFonts w:cs="Calibri"/>
          <w:b/>
          <w:sz w:val="20"/>
          <w:szCs w:val="20"/>
          <w:lang w:val="en-GB"/>
        </w:rPr>
        <w:t>Automated individual decision-making, including profiling</w:t>
      </w:r>
    </w:p>
    <w:p w14:paraId="3A6B74D0" w14:textId="77777777" w:rsidR="00A168F1" w:rsidRPr="00596F62" w:rsidRDefault="00A168F1" w:rsidP="00A168F1">
      <w:pPr>
        <w:pStyle w:val="Bezmezer"/>
        <w:jc w:val="both"/>
        <w:rPr>
          <w:rFonts w:cs="Calibri"/>
          <w:bCs/>
          <w:sz w:val="20"/>
          <w:szCs w:val="20"/>
          <w:lang w:val="en-GB"/>
        </w:rPr>
      </w:pPr>
      <w:r w:rsidRPr="00596F62">
        <w:rPr>
          <w:rFonts w:cs="Calibri"/>
          <w:bCs/>
          <w:sz w:val="20"/>
          <w:szCs w:val="20"/>
          <w:lang w:val="en-GB"/>
        </w:rPr>
        <w:t>The data subject shall have the right not to be subject to a decision based solely on automated processing,</w:t>
      </w:r>
    </w:p>
    <w:p w14:paraId="6A05BA3B" w14:textId="476D1E63" w:rsidR="009F1CC3" w:rsidRPr="00A168F1" w:rsidRDefault="00A168F1" w:rsidP="00A168F1">
      <w:pPr>
        <w:pStyle w:val="Bezmezer"/>
        <w:jc w:val="both"/>
        <w:rPr>
          <w:rFonts w:cs="Calibri"/>
          <w:bCs/>
          <w:sz w:val="20"/>
          <w:szCs w:val="20"/>
          <w:lang w:val="en-GB"/>
        </w:rPr>
      </w:pPr>
      <w:r w:rsidRPr="00596F62">
        <w:rPr>
          <w:rFonts w:cs="Calibri"/>
          <w:bCs/>
          <w:sz w:val="20"/>
          <w:szCs w:val="20"/>
          <w:lang w:val="en-GB"/>
        </w:rPr>
        <w:t>including profiling, which produces legal effects concerning him or her or similarly significantly affects him or her.</w:t>
      </w:r>
    </w:p>
    <w:p w14:paraId="748D00D9" w14:textId="77777777" w:rsidR="007109EC" w:rsidRPr="00932ED4" w:rsidRDefault="007109EC" w:rsidP="007C46FB">
      <w:pPr>
        <w:pStyle w:val="Bezmezer"/>
        <w:jc w:val="both"/>
        <w:rPr>
          <w:rFonts w:asciiTheme="majorHAnsi" w:hAnsiTheme="majorHAnsi" w:cstheme="majorHAnsi"/>
          <w:b/>
          <w:sz w:val="20"/>
          <w:szCs w:val="20"/>
          <w:lang w:val="en-GB"/>
        </w:rPr>
      </w:pPr>
    </w:p>
    <w:p w14:paraId="636D8FBA" w14:textId="0DD7801F" w:rsidR="00AD0945" w:rsidRPr="00932ED4" w:rsidRDefault="003C11E7" w:rsidP="007C46FB">
      <w:pPr>
        <w:pStyle w:val="Bezmezer"/>
        <w:jc w:val="both"/>
        <w:rPr>
          <w:rFonts w:asciiTheme="majorHAnsi" w:hAnsiTheme="majorHAnsi" w:cstheme="majorHAnsi"/>
          <w:sz w:val="20"/>
          <w:szCs w:val="20"/>
          <w:lang w:val="en-GB"/>
        </w:rPr>
      </w:pPr>
      <w:r w:rsidRPr="00932ED4">
        <w:rPr>
          <w:b/>
          <w:sz w:val="20"/>
          <w:szCs w:val="20"/>
          <w:lang w:val="en-GB"/>
        </w:rPr>
        <w:t>Right of withdrawal of consent</w:t>
      </w:r>
    </w:p>
    <w:p w14:paraId="2A9F1235" w14:textId="13D54D74" w:rsidR="003C11E7" w:rsidRPr="00932ED4" w:rsidRDefault="00AD0945" w:rsidP="007C46FB">
      <w:pPr>
        <w:pStyle w:val="Bezmezer"/>
        <w:jc w:val="both"/>
        <w:rPr>
          <w:rFonts w:asciiTheme="majorHAnsi" w:hAnsiTheme="majorHAnsi" w:cstheme="majorHAnsi"/>
          <w:sz w:val="20"/>
          <w:szCs w:val="20"/>
          <w:lang w:val="en-GB"/>
        </w:rPr>
      </w:pPr>
      <w:r w:rsidRPr="00932ED4">
        <w:rPr>
          <w:sz w:val="20"/>
          <w:szCs w:val="20"/>
          <w:lang w:val="en-GB"/>
        </w:rPr>
        <w:t>The data subject has the right to withdraw consent to the processing of personal data for the purpose for which he has given his consent at any time; withdrawal of consent is without prejudice to the processing of personal data before its withdrawal.</w:t>
      </w:r>
    </w:p>
    <w:p w14:paraId="79E3F17F" w14:textId="77777777" w:rsidR="003C11E7" w:rsidRPr="00932ED4" w:rsidRDefault="003C11E7" w:rsidP="007C46FB">
      <w:pPr>
        <w:pStyle w:val="Bezmezer"/>
        <w:jc w:val="both"/>
        <w:rPr>
          <w:rFonts w:asciiTheme="majorHAnsi" w:hAnsiTheme="majorHAnsi" w:cstheme="majorHAnsi"/>
          <w:sz w:val="20"/>
          <w:szCs w:val="20"/>
          <w:lang w:val="en-GB"/>
        </w:rPr>
      </w:pPr>
    </w:p>
    <w:p w14:paraId="2CCCF647" w14:textId="16854BD2" w:rsidR="00F804D4" w:rsidRPr="00932ED4" w:rsidRDefault="000E37A5" w:rsidP="007C46FB">
      <w:pPr>
        <w:pStyle w:val="Bezmezer"/>
        <w:jc w:val="both"/>
        <w:rPr>
          <w:rFonts w:asciiTheme="majorHAnsi" w:hAnsiTheme="majorHAnsi" w:cstheme="majorHAnsi"/>
          <w:sz w:val="20"/>
          <w:szCs w:val="20"/>
          <w:lang w:val="en-GB"/>
        </w:rPr>
      </w:pPr>
      <w:r w:rsidRPr="00932ED4">
        <w:rPr>
          <w:sz w:val="20"/>
          <w:szCs w:val="20"/>
          <w:lang w:val="en-GB"/>
        </w:rPr>
        <w:t xml:space="preserve">The data subject may exercise this right by submitting the completed Form Revoking consent to the processing of personal data and submitting it in one of the following </w:t>
      </w:r>
      <w:r w:rsidR="00A168F1" w:rsidRPr="00932ED4">
        <w:rPr>
          <w:sz w:val="20"/>
          <w:szCs w:val="20"/>
          <w:lang w:val="en-GB"/>
        </w:rPr>
        <w:t>ways or</w:t>
      </w:r>
      <w:r w:rsidRPr="00932ED4">
        <w:rPr>
          <w:sz w:val="20"/>
          <w:szCs w:val="20"/>
          <w:lang w:val="en-GB"/>
        </w:rPr>
        <w:t xml:space="preserve"> contacting the contact person see section 2.</w:t>
      </w:r>
    </w:p>
    <w:p w14:paraId="29ED0EEF" w14:textId="0856C58E" w:rsidR="00945D35" w:rsidRPr="00932ED4" w:rsidRDefault="00945D35" w:rsidP="007C46FB">
      <w:pPr>
        <w:pStyle w:val="Bezmezer"/>
        <w:jc w:val="both"/>
        <w:rPr>
          <w:rFonts w:asciiTheme="majorHAnsi" w:hAnsiTheme="majorHAnsi" w:cstheme="majorHAnsi"/>
          <w:sz w:val="20"/>
          <w:szCs w:val="20"/>
          <w:lang w:val="en-GB"/>
        </w:rPr>
      </w:pPr>
    </w:p>
    <w:tbl>
      <w:tblPr>
        <w:tblStyle w:val="Mkatabulky"/>
        <w:tblW w:w="9781" w:type="dxa"/>
        <w:tblInd w:w="137" w:type="dxa"/>
        <w:tblLook w:val="04A0" w:firstRow="1" w:lastRow="0" w:firstColumn="1" w:lastColumn="0" w:noHBand="0" w:noVBand="1"/>
      </w:tblPr>
      <w:tblGrid>
        <w:gridCol w:w="2806"/>
        <w:gridCol w:w="6975"/>
      </w:tblGrid>
      <w:tr w:rsidR="00397B54" w:rsidRPr="00932ED4" w14:paraId="2597060B" w14:textId="77777777" w:rsidTr="0059037B">
        <w:trPr>
          <w:trHeight w:val="454"/>
        </w:trPr>
        <w:tc>
          <w:tcPr>
            <w:tcW w:w="2806" w:type="dxa"/>
            <w:shd w:val="clear" w:color="auto" w:fill="9BBB59" w:themeFill="accent3"/>
            <w:vAlign w:val="center"/>
          </w:tcPr>
          <w:p w14:paraId="6035F775" w14:textId="77777777" w:rsidR="00397B54" w:rsidRPr="00932ED4" w:rsidRDefault="00397B54" w:rsidP="0059037B">
            <w:pPr>
              <w:pStyle w:val="Bezmezer"/>
              <w:ind w:left="459" w:hanging="459"/>
              <w:rPr>
                <w:rFonts w:asciiTheme="majorHAnsi" w:hAnsiTheme="majorHAnsi" w:cstheme="majorHAnsi"/>
                <w:sz w:val="20"/>
                <w:szCs w:val="20"/>
                <w:lang w:val="en-GB"/>
              </w:rPr>
            </w:pPr>
            <w:r w:rsidRPr="00932ED4">
              <w:rPr>
                <w:sz w:val="20"/>
                <w:szCs w:val="20"/>
                <w:lang w:val="en-GB"/>
              </w:rPr>
              <w:t>Personally</w:t>
            </w:r>
          </w:p>
        </w:tc>
        <w:tc>
          <w:tcPr>
            <w:tcW w:w="6975" w:type="dxa"/>
            <w:vAlign w:val="center"/>
          </w:tcPr>
          <w:p w14:paraId="1163328D" w14:textId="059796B3" w:rsidR="00397B54" w:rsidRPr="00932ED4" w:rsidRDefault="00397B54" w:rsidP="0059037B">
            <w:pPr>
              <w:pStyle w:val="Bezmezer"/>
              <w:jc w:val="center"/>
              <w:rPr>
                <w:rFonts w:asciiTheme="majorHAnsi" w:hAnsiTheme="majorHAnsi" w:cstheme="majorHAnsi"/>
                <w:sz w:val="20"/>
                <w:szCs w:val="20"/>
                <w:lang w:val="en-GB"/>
              </w:rPr>
            </w:pPr>
            <w:r w:rsidRPr="00932ED4">
              <w:rPr>
                <w:color w:val="333333"/>
                <w:sz w:val="20"/>
                <w:szCs w:val="20"/>
                <w:lang w:val="en-GB"/>
              </w:rPr>
              <w:t xml:space="preserve">D3S a.s., </w:t>
            </w:r>
            <w:r w:rsidRPr="00932ED4">
              <w:rPr>
                <w:sz w:val="20"/>
                <w:szCs w:val="20"/>
                <w:lang w:val="en-GB"/>
              </w:rPr>
              <w:t xml:space="preserve">Na </w:t>
            </w:r>
            <w:proofErr w:type="spellStart"/>
            <w:r w:rsidRPr="00932ED4">
              <w:rPr>
                <w:sz w:val="20"/>
                <w:szCs w:val="20"/>
                <w:lang w:val="en-GB"/>
              </w:rPr>
              <w:t>Bulánce</w:t>
            </w:r>
            <w:proofErr w:type="spellEnd"/>
            <w:r w:rsidRPr="00932ED4">
              <w:rPr>
                <w:sz w:val="20"/>
                <w:szCs w:val="20"/>
                <w:lang w:val="en-GB"/>
              </w:rPr>
              <w:t xml:space="preserve"> 619, 257 22 </w:t>
            </w:r>
            <w:proofErr w:type="spellStart"/>
            <w:r w:rsidRPr="00932ED4">
              <w:rPr>
                <w:sz w:val="20"/>
                <w:szCs w:val="20"/>
                <w:lang w:val="en-GB"/>
              </w:rPr>
              <w:t>Čerčany</w:t>
            </w:r>
            <w:proofErr w:type="spellEnd"/>
          </w:p>
        </w:tc>
      </w:tr>
      <w:tr w:rsidR="00397B54" w:rsidRPr="00932ED4" w14:paraId="1DDBC0F8" w14:textId="77777777" w:rsidTr="0059037B">
        <w:trPr>
          <w:trHeight w:val="454"/>
        </w:trPr>
        <w:tc>
          <w:tcPr>
            <w:tcW w:w="2806" w:type="dxa"/>
            <w:shd w:val="clear" w:color="auto" w:fill="9BBB59" w:themeFill="accent3"/>
            <w:vAlign w:val="center"/>
          </w:tcPr>
          <w:p w14:paraId="2DCF9E07" w14:textId="77777777" w:rsidR="00397B54" w:rsidRPr="00932ED4" w:rsidRDefault="00397B54" w:rsidP="0059037B">
            <w:pPr>
              <w:pStyle w:val="Bezmezer"/>
              <w:rPr>
                <w:rFonts w:asciiTheme="majorHAnsi" w:hAnsiTheme="majorHAnsi" w:cstheme="majorHAnsi"/>
                <w:sz w:val="20"/>
                <w:szCs w:val="20"/>
                <w:lang w:val="en-GB"/>
              </w:rPr>
            </w:pPr>
            <w:r w:rsidRPr="00932ED4">
              <w:rPr>
                <w:sz w:val="20"/>
                <w:szCs w:val="20"/>
                <w:lang w:val="en-GB"/>
              </w:rPr>
              <w:t>Post</w:t>
            </w:r>
          </w:p>
        </w:tc>
        <w:tc>
          <w:tcPr>
            <w:tcW w:w="6975" w:type="dxa"/>
            <w:vAlign w:val="center"/>
          </w:tcPr>
          <w:p w14:paraId="10EE37B4" w14:textId="1B51A493" w:rsidR="00397B54" w:rsidRPr="00932ED4" w:rsidRDefault="00397B54" w:rsidP="0059037B">
            <w:pPr>
              <w:pStyle w:val="Bezmezer"/>
              <w:jc w:val="center"/>
              <w:rPr>
                <w:rFonts w:asciiTheme="majorHAnsi" w:hAnsiTheme="majorHAnsi" w:cstheme="majorHAnsi"/>
                <w:sz w:val="20"/>
                <w:szCs w:val="20"/>
                <w:lang w:val="en-GB"/>
              </w:rPr>
            </w:pPr>
            <w:r w:rsidRPr="00932ED4">
              <w:rPr>
                <w:color w:val="333333"/>
                <w:sz w:val="20"/>
                <w:szCs w:val="20"/>
                <w:lang w:val="en-GB"/>
              </w:rPr>
              <w:t xml:space="preserve">D3S a.s., </w:t>
            </w:r>
            <w:r w:rsidRPr="00932ED4">
              <w:rPr>
                <w:sz w:val="20"/>
                <w:szCs w:val="20"/>
                <w:lang w:val="en-GB"/>
              </w:rPr>
              <w:t xml:space="preserve">Na </w:t>
            </w:r>
            <w:proofErr w:type="spellStart"/>
            <w:r w:rsidRPr="00932ED4">
              <w:rPr>
                <w:sz w:val="20"/>
                <w:szCs w:val="20"/>
                <w:lang w:val="en-GB"/>
              </w:rPr>
              <w:t>Bulánce</w:t>
            </w:r>
            <w:proofErr w:type="spellEnd"/>
            <w:r w:rsidRPr="00932ED4">
              <w:rPr>
                <w:sz w:val="20"/>
                <w:szCs w:val="20"/>
                <w:lang w:val="en-GB"/>
              </w:rPr>
              <w:t xml:space="preserve"> 619, 257 22 </w:t>
            </w:r>
            <w:proofErr w:type="spellStart"/>
            <w:r w:rsidRPr="00932ED4">
              <w:rPr>
                <w:sz w:val="20"/>
                <w:szCs w:val="20"/>
                <w:lang w:val="en-GB"/>
              </w:rPr>
              <w:t>Čerčany</w:t>
            </w:r>
            <w:proofErr w:type="spellEnd"/>
          </w:p>
        </w:tc>
      </w:tr>
      <w:tr w:rsidR="00397B54" w:rsidRPr="00932ED4" w14:paraId="1B73E6DE" w14:textId="77777777" w:rsidTr="0059037B">
        <w:trPr>
          <w:trHeight w:val="454"/>
        </w:trPr>
        <w:tc>
          <w:tcPr>
            <w:tcW w:w="2806" w:type="dxa"/>
            <w:shd w:val="clear" w:color="auto" w:fill="9BBB59" w:themeFill="accent3"/>
            <w:vAlign w:val="center"/>
          </w:tcPr>
          <w:p w14:paraId="1286B600" w14:textId="77777777" w:rsidR="00397B54" w:rsidRPr="00932ED4" w:rsidRDefault="00397B54" w:rsidP="0059037B">
            <w:pPr>
              <w:pStyle w:val="Bezmezer"/>
              <w:rPr>
                <w:rFonts w:asciiTheme="majorHAnsi" w:hAnsiTheme="majorHAnsi" w:cstheme="majorHAnsi"/>
                <w:sz w:val="20"/>
                <w:szCs w:val="20"/>
                <w:lang w:val="en-GB"/>
              </w:rPr>
            </w:pPr>
            <w:r w:rsidRPr="00932ED4">
              <w:rPr>
                <w:sz w:val="20"/>
                <w:szCs w:val="20"/>
                <w:lang w:val="en-GB"/>
              </w:rPr>
              <w:t>Email</w:t>
            </w:r>
          </w:p>
        </w:tc>
        <w:tc>
          <w:tcPr>
            <w:tcW w:w="6975" w:type="dxa"/>
            <w:vAlign w:val="center"/>
          </w:tcPr>
          <w:p w14:paraId="5500D18D" w14:textId="77777777" w:rsidR="00397B54" w:rsidRPr="00932ED4" w:rsidRDefault="009C0452" w:rsidP="0059037B">
            <w:pPr>
              <w:pStyle w:val="Bezmezer"/>
              <w:jc w:val="center"/>
              <w:rPr>
                <w:rFonts w:asciiTheme="majorHAnsi" w:eastAsia="Times New Roman" w:hAnsiTheme="majorHAnsi" w:cstheme="majorHAnsi"/>
                <w:sz w:val="20"/>
                <w:szCs w:val="20"/>
                <w:lang w:val="en-GB"/>
              </w:rPr>
            </w:pPr>
            <w:hyperlink r:id="rId11" w:history="1">
              <w:r w:rsidR="00397B54" w:rsidRPr="00932ED4">
                <w:rPr>
                  <w:rStyle w:val="Hypertextovodkaz"/>
                  <w:sz w:val="20"/>
                  <w:szCs w:val="20"/>
                  <w:lang w:val="en-GB"/>
                </w:rPr>
                <w:t>gdpr@d3s-group.com</w:t>
              </w:r>
            </w:hyperlink>
          </w:p>
        </w:tc>
      </w:tr>
    </w:tbl>
    <w:p w14:paraId="03E596B5" w14:textId="77777777" w:rsidR="00267413" w:rsidRPr="00932ED4" w:rsidRDefault="00267413" w:rsidP="007C46FB">
      <w:pPr>
        <w:pStyle w:val="Bezmezer"/>
        <w:jc w:val="both"/>
        <w:rPr>
          <w:rFonts w:asciiTheme="majorHAnsi" w:hAnsiTheme="majorHAnsi" w:cstheme="majorHAnsi"/>
          <w:sz w:val="20"/>
          <w:szCs w:val="20"/>
          <w:lang w:val="en-GB"/>
        </w:rPr>
      </w:pPr>
    </w:p>
    <w:p w14:paraId="08BB1A27" w14:textId="77777777" w:rsidR="00945D35" w:rsidRPr="00932ED4" w:rsidRDefault="00945D35" w:rsidP="007C46FB">
      <w:pPr>
        <w:pStyle w:val="Bezmezer"/>
        <w:jc w:val="both"/>
        <w:rPr>
          <w:rFonts w:asciiTheme="majorHAnsi" w:hAnsiTheme="majorHAnsi" w:cstheme="majorHAnsi"/>
          <w:sz w:val="20"/>
          <w:szCs w:val="20"/>
          <w:lang w:val="en-GB"/>
        </w:rPr>
      </w:pPr>
    </w:p>
    <w:p w14:paraId="1E8F1E43" w14:textId="77777777" w:rsidR="000E37A5" w:rsidRPr="00932ED4" w:rsidRDefault="000E37A5" w:rsidP="007C46FB">
      <w:pPr>
        <w:pStyle w:val="Bezmezer"/>
        <w:jc w:val="both"/>
        <w:rPr>
          <w:rFonts w:asciiTheme="majorHAnsi" w:hAnsiTheme="majorHAnsi" w:cstheme="majorHAnsi"/>
          <w:b/>
          <w:sz w:val="20"/>
          <w:szCs w:val="20"/>
          <w:lang w:val="en-GB"/>
        </w:rPr>
      </w:pPr>
      <w:r w:rsidRPr="00932ED4">
        <w:rPr>
          <w:b/>
          <w:sz w:val="20"/>
          <w:szCs w:val="20"/>
          <w:lang w:val="en-GB"/>
        </w:rPr>
        <w:t>Withdrawal process Consent to the processing of personal data</w:t>
      </w:r>
    </w:p>
    <w:p w14:paraId="6C92D2B1" w14:textId="27C6D7ED" w:rsidR="000E37A5" w:rsidRPr="00932ED4" w:rsidRDefault="000E37A5" w:rsidP="007C46FB">
      <w:pPr>
        <w:pStyle w:val="Bezmezer"/>
        <w:jc w:val="both"/>
        <w:rPr>
          <w:rFonts w:asciiTheme="majorHAnsi" w:hAnsiTheme="majorHAnsi" w:cstheme="majorHAnsi"/>
          <w:sz w:val="20"/>
          <w:szCs w:val="20"/>
          <w:lang w:val="en-GB"/>
        </w:rPr>
      </w:pPr>
    </w:p>
    <w:p w14:paraId="12566742" w14:textId="33CCF81E" w:rsidR="005A0E96" w:rsidRPr="00932ED4" w:rsidRDefault="00190094" w:rsidP="007C46FB">
      <w:pPr>
        <w:pStyle w:val="Bezmezer"/>
        <w:jc w:val="both"/>
        <w:rPr>
          <w:rFonts w:asciiTheme="majorHAnsi" w:hAnsiTheme="majorHAnsi" w:cstheme="majorHAnsi"/>
          <w:sz w:val="20"/>
          <w:szCs w:val="20"/>
          <w:lang w:val="en-GB"/>
        </w:rPr>
      </w:pPr>
      <w:r w:rsidRPr="00932ED4">
        <w:rPr>
          <w:rFonts w:asciiTheme="majorHAnsi" w:hAnsiTheme="majorHAnsi" w:cstheme="majorHAnsi"/>
          <w:bCs/>
          <w:noProof/>
          <w:color w:val="000000"/>
          <w:sz w:val="20"/>
          <w:szCs w:val="20"/>
          <w:lang w:val="en-GB"/>
        </w:rPr>
        <w:drawing>
          <wp:inline distT="0" distB="0" distL="0" distR="0" wp14:anchorId="59575EFA" wp14:editId="4A4C018C">
            <wp:extent cx="6332220" cy="2012950"/>
            <wp:effectExtent l="0" t="0" r="508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2"/>
                    <a:stretch>
                      <a:fillRect/>
                    </a:stretch>
                  </pic:blipFill>
                  <pic:spPr>
                    <a:xfrm>
                      <a:off x="0" y="0"/>
                      <a:ext cx="6332220" cy="2012950"/>
                    </a:xfrm>
                    <a:prstGeom prst="rect">
                      <a:avLst/>
                    </a:prstGeom>
                  </pic:spPr>
                </pic:pic>
              </a:graphicData>
            </a:graphic>
          </wp:inline>
        </w:drawing>
      </w:r>
    </w:p>
    <w:p w14:paraId="111AF213" w14:textId="79049FD6" w:rsidR="000E37A5" w:rsidRPr="00932ED4" w:rsidRDefault="000E37A5" w:rsidP="007C46FB">
      <w:pPr>
        <w:pStyle w:val="Bezmezer"/>
        <w:jc w:val="both"/>
        <w:rPr>
          <w:rFonts w:asciiTheme="majorHAnsi" w:hAnsiTheme="majorHAnsi" w:cstheme="majorHAnsi"/>
          <w:sz w:val="20"/>
          <w:szCs w:val="20"/>
          <w:lang w:val="en-GB"/>
        </w:rPr>
      </w:pPr>
    </w:p>
    <w:p w14:paraId="7909776C" w14:textId="3438B9E7" w:rsidR="00F900BC" w:rsidRPr="00A168F1" w:rsidRDefault="00945D35" w:rsidP="00F900BC">
      <w:pPr>
        <w:pStyle w:val="Bezmezer"/>
        <w:rPr>
          <w:rFonts w:asciiTheme="majorHAnsi" w:hAnsiTheme="majorHAnsi" w:cstheme="majorHAnsi"/>
          <w:sz w:val="20"/>
          <w:szCs w:val="20"/>
          <w:lang w:val="en-GB"/>
        </w:rPr>
      </w:pPr>
      <w:r w:rsidRPr="00A168F1">
        <w:rPr>
          <w:sz w:val="20"/>
          <w:szCs w:val="20"/>
          <w:lang w:val="en-GB"/>
        </w:rPr>
        <w:t xml:space="preserve">The authorized employee of the Company is </w:t>
      </w:r>
      <w:r w:rsidR="00F900BC" w:rsidRPr="00A168F1">
        <w:rPr>
          <w:color w:val="000000"/>
          <w:sz w:val="20"/>
          <w:szCs w:val="20"/>
          <w:lang w:val="en-GB"/>
        </w:rPr>
        <w:t xml:space="preserve">the contact person </w:t>
      </w:r>
      <w:r w:rsidRPr="00A168F1">
        <w:rPr>
          <w:sz w:val="20"/>
          <w:szCs w:val="20"/>
          <w:lang w:val="en-GB"/>
        </w:rPr>
        <w:t xml:space="preserve">for the processing and protection of personal data see section </w:t>
      </w:r>
      <w:r w:rsidR="00F900BC" w:rsidRPr="00A168F1">
        <w:rPr>
          <w:color w:val="333333"/>
          <w:sz w:val="20"/>
          <w:szCs w:val="20"/>
          <w:lang w:val="en-GB"/>
        </w:rPr>
        <w:t>2.</w:t>
      </w:r>
    </w:p>
    <w:p w14:paraId="0B742C6C" w14:textId="77777777" w:rsidR="000E37A5" w:rsidRPr="00932ED4" w:rsidRDefault="000E37A5" w:rsidP="003C11E7">
      <w:pPr>
        <w:pStyle w:val="Bezmezer"/>
        <w:jc w:val="both"/>
        <w:rPr>
          <w:rFonts w:asciiTheme="majorHAnsi" w:hAnsiTheme="majorHAnsi" w:cstheme="majorHAnsi"/>
          <w:sz w:val="20"/>
          <w:szCs w:val="20"/>
          <w:lang w:val="en-GB"/>
        </w:rPr>
      </w:pPr>
    </w:p>
    <w:p w14:paraId="58531970" w14:textId="48FDB077" w:rsidR="00C60DD7" w:rsidRPr="00932ED4" w:rsidRDefault="00C60DD7" w:rsidP="003C11E7">
      <w:pPr>
        <w:pStyle w:val="Bezmezer"/>
        <w:jc w:val="both"/>
        <w:rPr>
          <w:rFonts w:asciiTheme="majorHAnsi" w:hAnsiTheme="majorHAnsi" w:cstheme="majorHAnsi"/>
          <w:sz w:val="20"/>
          <w:szCs w:val="20"/>
          <w:lang w:val="en-GB"/>
        </w:rPr>
      </w:pPr>
    </w:p>
    <w:p w14:paraId="4294E767" w14:textId="77777777" w:rsidR="009A3042" w:rsidRPr="00932ED4" w:rsidRDefault="003C11E7" w:rsidP="003800C1">
      <w:pPr>
        <w:jc w:val="both"/>
        <w:rPr>
          <w:rFonts w:asciiTheme="majorHAnsi" w:hAnsiTheme="majorHAnsi" w:cstheme="majorHAnsi"/>
          <w:sz w:val="20"/>
          <w:szCs w:val="20"/>
          <w:lang w:val="en-GB"/>
        </w:rPr>
      </w:pPr>
      <w:r w:rsidRPr="00932ED4">
        <w:rPr>
          <w:b/>
          <w:sz w:val="20"/>
          <w:szCs w:val="20"/>
          <w:lang w:val="en-GB"/>
        </w:rPr>
        <w:t>Right to lodge a complaint</w:t>
      </w:r>
    </w:p>
    <w:p w14:paraId="583DC173" w14:textId="6AA4B6A4" w:rsidR="003C11E7" w:rsidRPr="00F04F87" w:rsidRDefault="009A3042" w:rsidP="003800C1">
      <w:pPr>
        <w:jc w:val="both"/>
        <w:rPr>
          <w:rFonts w:asciiTheme="majorHAnsi" w:eastAsia="Times New Roman" w:hAnsiTheme="majorHAnsi" w:cstheme="majorHAnsi"/>
          <w:sz w:val="20"/>
          <w:szCs w:val="20"/>
          <w:lang w:val="en-GB"/>
        </w:rPr>
      </w:pPr>
      <w:r w:rsidRPr="00F04F87">
        <w:rPr>
          <w:color w:val="000000" w:themeColor="text1"/>
          <w:sz w:val="20"/>
          <w:szCs w:val="20"/>
          <w:lang w:val="en-GB"/>
        </w:rPr>
        <w:lastRenderedPageBreak/>
        <w:t>The data subject has the right to lodge a complaint with the</w:t>
      </w:r>
      <w:r w:rsidR="00397B54" w:rsidRPr="00F04F87">
        <w:rPr>
          <w:color w:val="000000" w:themeColor="text1"/>
          <w:sz w:val="20"/>
          <w:szCs w:val="20"/>
          <w:lang w:val="en-GB"/>
        </w:rPr>
        <w:t xml:space="preserve"> Company, at D3S </w:t>
      </w:r>
      <w:r w:rsidR="00F04F87" w:rsidRPr="00F04F87">
        <w:rPr>
          <w:color w:val="000000" w:themeColor="text1"/>
          <w:sz w:val="20"/>
          <w:szCs w:val="20"/>
          <w:lang w:val="en-GB"/>
        </w:rPr>
        <w:t>a.s.</w:t>
      </w:r>
      <w:r w:rsidR="00F04F87" w:rsidRPr="00F04F87">
        <w:rPr>
          <w:sz w:val="20"/>
          <w:szCs w:val="20"/>
          <w:lang w:val="en-GB"/>
        </w:rPr>
        <w:t>,</w:t>
      </w:r>
      <w:r w:rsidR="00F04F87" w:rsidRPr="00F04F87">
        <w:rPr>
          <w:color w:val="000000" w:themeColor="text1"/>
          <w:sz w:val="20"/>
          <w:szCs w:val="20"/>
          <w:lang w:val="en-GB"/>
        </w:rPr>
        <w:t xml:space="preserve"> </w:t>
      </w:r>
      <w:r w:rsidR="00F04F87" w:rsidRPr="00F04F87">
        <w:rPr>
          <w:sz w:val="20"/>
          <w:szCs w:val="20"/>
          <w:lang w:val="en-GB"/>
        </w:rPr>
        <w:t>On</w:t>
      </w:r>
      <w:r w:rsidR="00397B54" w:rsidRPr="00F04F87">
        <w:rPr>
          <w:sz w:val="20"/>
          <w:szCs w:val="20"/>
          <w:lang w:val="en-GB"/>
        </w:rPr>
        <w:t xml:space="preserve"> </w:t>
      </w:r>
      <w:proofErr w:type="spellStart"/>
      <w:r w:rsidR="00397B54" w:rsidRPr="00F04F87">
        <w:rPr>
          <w:sz w:val="20"/>
          <w:szCs w:val="20"/>
          <w:lang w:val="en-GB"/>
        </w:rPr>
        <w:t>Bulánec</w:t>
      </w:r>
      <w:proofErr w:type="spellEnd"/>
      <w:r w:rsidR="00397B54" w:rsidRPr="00F04F87">
        <w:rPr>
          <w:sz w:val="20"/>
          <w:szCs w:val="20"/>
          <w:lang w:val="en-GB"/>
        </w:rPr>
        <w:t xml:space="preserve"> 619, 257 22 </w:t>
      </w:r>
      <w:proofErr w:type="spellStart"/>
      <w:r w:rsidR="00397B54" w:rsidRPr="00F04F87">
        <w:rPr>
          <w:sz w:val="20"/>
          <w:szCs w:val="20"/>
          <w:lang w:val="en-GB"/>
        </w:rPr>
        <w:t>Cerčany</w:t>
      </w:r>
      <w:proofErr w:type="spellEnd"/>
      <w:r w:rsidRPr="00F04F87">
        <w:rPr>
          <w:sz w:val="20"/>
          <w:szCs w:val="20"/>
          <w:lang w:val="en-GB"/>
        </w:rPr>
        <w:t xml:space="preserve"> or at the supervisory authority, which is the Office for Personal</w:t>
      </w:r>
      <w:r w:rsidR="003C11E7" w:rsidRPr="00F04F87">
        <w:rPr>
          <w:color w:val="000000" w:themeColor="text1"/>
          <w:sz w:val="20"/>
          <w:szCs w:val="20"/>
          <w:lang w:val="en-GB"/>
        </w:rPr>
        <w:t xml:space="preserve"> Data Protection, </w:t>
      </w:r>
      <w:proofErr w:type="spellStart"/>
      <w:r w:rsidR="003C11E7" w:rsidRPr="00F04F87">
        <w:rPr>
          <w:color w:val="000000" w:themeColor="text1"/>
          <w:sz w:val="20"/>
          <w:szCs w:val="20"/>
          <w:lang w:val="en-GB"/>
        </w:rPr>
        <w:t>Pplk</w:t>
      </w:r>
      <w:proofErr w:type="spellEnd"/>
      <w:r w:rsidR="003C11E7" w:rsidRPr="00F04F87">
        <w:rPr>
          <w:color w:val="000000" w:themeColor="text1"/>
          <w:sz w:val="20"/>
          <w:szCs w:val="20"/>
          <w:lang w:val="en-GB"/>
        </w:rPr>
        <w:t xml:space="preserve">. </w:t>
      </w:r>
      <w:proofErr w:type="spellStart"/>
      <w:r w:rsidR="003C11E7" w:rsidRPr="00F04F87">
        <w:rPr>
          <w:color w:val="000000" w:themeColor="text1"/>
          <w:sz w:val="20"/>
          <w:szCs w:val="20"/>
          <w:lang w:val="en-GB"/>
        </w:rPr>
        <w:t>Sochora</w:t>
      </w:r>
      <w:proofErr w:type="spellEnd"/>
      <w:r w:rsidR="003C11E7" w:rsidRPr="00F04F87">
        <w:rPr>
          <w:color w:val="000000" w:themeColor="text1"/>
          <w:sz w:val="20"/>
          <w:szCs w:val="20"/>
          <w:lang w:val="en-GB"/>
        </w:rPr>
        <w:t xml:space="preserve"> 27, 170 00 </w:t>
      </w:r>
      <w:r w:rsidR="00F04F87" w:rsidRPr="00F04F87">
        <w:rPr>
          <w:color w:val="000000" w:themeColor="text1"/>
          <w:sz w:val="20"/>
          <w:szCs w:val="20"/>
          <w:lang w:val="en-GB"/>
        </w:rPr>
        <w:t xml:space="preserve">Prague </w:t>
      </w:r>
      <w:r w:rsidR="00F04F87" w:rsidRPr="00F04F87">
        <w:rPr>
          <w:sz w:val="20"/>
          <w:szCs w:val="20"/>
          <w:lang w:val="en-GB"/>
        </w:rPr>
        <w:t>7</w:t>
      </w:r>
      <w:r w:rsidR="003C11E7" w:rsidRPr="00F04F87">
        <w:rPr>
          <w:sz w:val="20"/>
          <w:szCs w:val="20"/>
          <w:lang w:val="en-GB"/>
        </w:rPr>
        <w:t>,</w:t>
      </w:r>
      <w:r w:rsidRPr="00F04F87">
        <w:rPr>
          <w:sz w:val="20"/>
          <w:szCs w:val="20"/>
          <w:lang w:val="en-GB"/>
        </w:rPr>
        <w:t xml:space="preserve"> </w:t>
      </w:r>
      <w:hyperlink r:id="rId13" w:history="1">
        <w:r w:rsidR="003C11E7" w:rsidRPr="00F04F87">
          <w:rPr>
            <w:rStyle w:val="Hypertextovodkaz"/>
            <w:color w:val="AE1B2B"/>
            <w:sz w:val="20"/>
            <w:szCs w:val="20"/>
            <w:bdr w:val="none" w:sz="0" w:space="0" w:color="auto" w:frame="1"/>
            <w:lang w:val="en-GB"/>
          </w:rPr>
          <w:t xml:space="preserve"> www.uoou.cz</w:t>
        </w:r>
      </w:hyperlink>
      <w:r w:rsidR="003C11E7" w:rsidRPr="00F04F87">
        <w:rPr>
          <w:sz w:val="20"/>
          <w:szCs w:val="20"/>
          <w:lang w:val="en-GB"/>
        </w:rPr>
        <w:t>.</w:t>
      </w:r>
    </w:p>
    <w:p w14:paraId="6A821F80" w14:textId="2441E74E" w:rsidR="00945D35" w:rsidRPr="00F04F87" w:rsidRDefault="00945D35" w:rsidP="003C11E7">
      <w:pPr>
        <w:pStyle w:val="Bezmezer"/>
        <w:jc w:val="both"/>
        <w:rPr>
          <w:rFonts w:asciiTheme="majorHAnsi" w:hAnsiTheme="majorHAnsi" w:cstheme="majorHAnsi"/>
          <w:bCs/>
          <w:color w:val="000000"/>
          <w:sz w:val="20"/>
          <w:szCs w:val="20"/>
          <w:lang w:val="en-GB"/>
        </w:rPr>
      </w:pPr>
    </w:p>
    <w:p w14:paraId="0AA27275" w14:textId="157B6257" w:rsidR="006326A4" w:rsidRPr="00932ED4" w:rsidRDefault="006326A4" w:rsidP="003C11E7">
      <w:pPr>
        <w:pStyle w:val="Bezmezer"/>
        <w:jc w:val="both"/>
        <w:rPr>
          <w:rFonts w:asciiTheme="majorHAnsi" w:hAnsiTheme="majorHAnsi" w:cstheme="majorHAnsi"/>
          <w:bCs/>
          <w:color w:val="000000"/>
          <w:sz w:val="20"/>
          <w:szCs w:val="20"/>
          <w:lang w:val="en-GB"/>
        </w:rPr>
      </w:pPr>
    </w:p>
    <w:p w14:paraId="28DE94A6" w14:textId="0B3DDD36" w:rsidR="003800C1" w:rsidRPr="00932ED4" w:rsidRDefault="003800C1" w:rsidP="000E37A5">
      <w:pPr>
        <w:pStyle w:val="Nadpis2"/>
        <w:rPr>
          <w:rFonts w:asciiTheme="majorHAnsi" w:eastAsia="Times New Roman" w:hAnsiTheme="majorHAnsi" w:cstheme="majorHAnsi"/>
          <w:sz w:val="22"/>
          <w:szCs w:val="22"/>
          <w:lang w:val="en-GB"/>
        </w:rPr>
      </w:pPr>
      <w:r w:rsidRPr="00932ED4">
        <w:rPr>
          <w:sz w:val="22"/>
          <w:szCs w:val="22"/>
          <w:lang w:val="en-GB"/>
        </w:rPr>
        <w:t>When can you exercise your rights and what?</w:t>
      </w:r>
    </w:p>
    <w:p w14:paraId="207491C9" w14:textId="77777777" w:rsidR="007C71BB" w:rsidRPr="00932ED4" w:rsidRDefault="007C71BB" w:rsidP="003800C1">
      <w:pPr>
        <w:pStyle w:val="Bezmezer"/>
        <w:jc w:val="both"/>
        <w:rPr>
          <w:rFonts w:asciiTheme="majorHAnsi" w:hAnsiTheme="majorHAnsi" w:cstheme="majorHAnsi"/>
          <w:bCs/>
          <w:color w:val="000000"/>
          <w:sz w:val="20"/>
          <w:szCs w:val="20"/>
          <w:lang w:val="en-GB"/>
        </w:rPr>
      </w:pPr>
    </w:p>
    <w:p w14:paraId="22BD00B0" w14:textId="1E5F496F" w:rsidR="00040EF6" w:rsidRPr="00932ED4" w:rsidRDefault="005D03B4" w:rsidP="00945D35">
      <w:pPr>
        <w:pStyle w:val="Bezmezer"/>
        <w:jc w:val="both"/>
        <w:rPr>
          <w:rFonts w:asciiTheme="majorHAnsi" w:hAnsiTheme="majorHAnsi" w:cstheme="majorHAnsi"/>
          <w:bCs/>
          <w:color w:val="000000"/>
          <w:sz w:val="20"/>
          <w:szCs w:val="20"/>
          <w:lang w:val="en-GB"/>
        </w:rPr>
      </w:pPr>
      <w:r w:rsidRPr="00932ED4">
        <w:rPr>
          <w:bCs/>
          <w:color w:val="000000"/>
          <w:sz w:val="20"/>
          <w:szCs w:val="20"/>
          <w:lang w:val="en-GB"/>
        </w:rPr>
        <w:t xml:space="preserve">The data subject may exercise his rights at any time in </w:t>
      </w:r>
      <w:r w:rsidRPr="00932ED4">
        <w:rPr>
          <w:bCs/>
          <w:sz w:val="20"/>
          <w:szCs w:val="20"/>
          <w:lang w:val="en-GB"/>
        </w:rPr>
        <w:t>the form of a request addressed to the Company.</w:t>
      </w:r>
      <w:r w:rsidRPr="00932ED4">
        <w:rPr>
          <w:lang w:val="en-GB"/>
        </w:rPr>
        <w:t xml:space="preserve"> </w:t>
      </w:r>
      <w:r w:rsidR="007C71BB" w:rsidRPr="00932ED4">
        <w:rPr>
          <w:bCs/>
          <w:color w:val="000000"/>
          <w:sz w:val="20"/>
          <w:szCs w:val="20"/>
          <w:lang w:val="en-GB"/>
        </w:rPr>
        <w:t>The following table provides an overview of the applicable rights depending on the legal basis according to which the Company processes personal data.</w:t>
      </w:r>
    </w:p>
    <w:p w14:paraId="4890F76C" w14:textId="77777777" w:rsidR="00040EF6" w:rsidRPr="00932ED4" w:rsidRDefault="00040EF6" w:rsidP="00945D35">
      <w:pPr>
        <w:pStyle w:val="Bezmezer"/>
        <w:jc w:val="both"/>
        <w:rPr>
          <w:rFonts w:asciiTheme="majorHAnsi" w:hAnsiTheme="majorHAnsi" w:cstheme="majorHAnsi"/>
          <w:bCs/>
          <w:color w:val="000000"/>
          <w:sz w:val="20"/>
          <w:szCs w:val="20"/>
          <w:lang w:val="en-GB"/>
        </w:rPr>
      </w:pPr>
    </w:p>
    <w:p w14:paraId="182BD127" w14:textId="3BC4E1DF" w:rsidR="00040EF6" w:rsidRPr="00932ED4" w:rsidRDefault="00040EF6" w:rsidP="00945D35">
      <w:pPr>
        <w:pStyle w:val="Bezmezer"/>
        <w:jc w:val="both"/>
        <w:rPr>
          <w:rFonts w:asciiTheme="majorHAnsi" w:hAnsiTheme="majorHAnsi" w:cstheme="majorHAnsi"/>
          <w:bCs/>
          <w:color w:val="000000"/>
          <w:sz w:val="20"/>
          <w:szCs w:val="20"/>
          <w:lang w:val="en-GB"/>
        </w:rPr>
      </w:pPr>
    </w:p>
    <w:p w14:paraId="74A83E91" w14:textId="18F6F70B" w:rsidR="00040EF6" w:rsidRPr="00932ED4" w:rsidRDefault="00190094" w:rsidP="00945D35">
      <w:pPr>
        <w:pStyle w:val="Bezmezer"/>
        <w:jc w:val="both"/>
        <w:rPr>
          <w:rFonts w:asciiTheme="majorHAnsi" w:hAnsiTheme="majorHAnsi" w:cstheme="majorHAnsi"/>
          <w:bCs/>
          <w:color w:val="000000"/>
          <w:sz w:val="20"/>
          <w:szCs w:val="20"/>
          <w:lang w:val="en-GB"/>
        </w:rPr>
      </w:pPr>
      <w:r w:rsidRPr="00932ED4">
        <w:rPr>
          <w:rFonts w:asciiTheme="majorHAnsi" w:hAnsiTheme="majorHAnsi" w:cstheme="majorHAnsi"/>
          <w:bCs/>
          <w:noProof/>
          <w:color w:val="000000"/>
          <w:sz w:val="20"/>
          <w:szCs w:val="20"/>
          <w:lang w:val="en-GB"/>
        </w:rPr>
        <w:drawing>
          <wp:inline distT="0" distB="0" distL="0" distR="0" wp14:anchorId="557023FB" wp14:editId="78BFD9F0">
            <wp:extent cx="6332220" cy="3207385"/>
            <wp:effectExtent l="0" t="0" r="5080" b="5715"/>
            <wp:docPr id="8" name="Obrázek 8" descr="Table image content&#10;&#10;The description was cre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tůl&#10;&#10;Popis byl vytvořen automaticky"/>
                    <pic:cNvPicPr/>
                  </pic:nvPicPr>
                  <pic:blipFill>
                    <a:blip r:embed="rId14"/>
                    <a:stretch>
                      <a:fillRect/>
                    </a:stretch>
                  </pic:blipFill>
                  <pic:spPr>
                    <a:xfrm>
                      <a:off x="0" y="0"/>
                      <a:ext cx="6332220" cy="3207385"/>
                    </a:xfrm>
                    <a:prstGeom prst="rect">
                      <a:avLst/>
                    </a:prstGeom>
                  </pic:spPr>
                </pic:pic>
              </a:graphicData>
            </a:graphic>
          </wp:inline>
        </w:drawing>
      </w:r>
    </w:p>
    <w:p w14:paraId="2D1EB6BB" w14:textId="1693B9BD" w:rsidR="00040EF6" w:rsidRPr="00932ED4" w:rsidRDefault="00040EF6" w:rsidP="00945D35">
      <w:pPr>
        <w:pStyle w:val="Bezmezer"/>
        <w:jc w:val="both"/>
        <w:rPr>
          <w:rFonts w:asciiTheme="majorHAnsi" w:hAnsiTheme="majorHAnsi" w:cstheme="majorHAnsi"/>
          <w:bCs/>
          <w:color w:val="000000"/>
          <w:sz w:val="20"/>
          <w:szCs w:val="20"/>
          <w:lang w:val="en-GB"/>
        </w:rPr>
      </w:pPr>
    </w:p>
    <w:p w14:paraId="3C493D16" w14:textId="60B93C06" w:rsidR="00040EF6" w:rsidRPr="00932ED4" w:rsidRDefault="00040EF6" w:rsidP="00945D35">
      <w:pPr>
        <w:pStyle w:val="Bezmezer"/>
        <w:jc w:val="both"/>
        <w:rPr>
          <w:rFonts w:asciiTheme="majorHAnsi" w:hAnsiTheme="majorHAnsi" w:cstheme="majorHAnsi"/>
          <w:bCs/>
          <w:color w:val="000000"/>
          <w:sz w:val="20"/>
          <w:szCs w:val="20"/>
          <w:lang w:val="en-GB"/>
        </w:rPr>
      </w:pPr>
    </w:p>
    <w:p w14:paraId="6F0DE13B" w14:textId="4F7B72EC" w:rsidR="00FB7E2D" w:rsidRPr="00932ED4" w:rsidRDefault="00BD51F9" w:rsidP="00BD51F9">
      <w:pPr>
        <w:pStyle w:val="Nadpis2"/>
        <w:rPr>
          <w:rFonts w:asciiTheme="majorHAnsi" w:hAnsiTheme="majorHAnsi" w:cstheme="majorHAnsi"/>
          <w:lang w:val="en-GB"/>
        </w:rPr>
      </w:pPr>
      <w:r w:rsidRPr="00932ED4">
        <w:rPr>
          <w:lang w:val="en-GB"/>
        </w:rPr>
        <w:t>Report a privacy breach</w:t>
      </w:r>
    </w:p>
    <w:p w14:paraId="775B0B71" w14:textId="2B165732" w:rsidR="00FB7E2D" w:rsidRPr="00932ED4" w:rsidRDefault="00FB7E2D" w:rsidP="00984768">
      <w:pPr>
        <w:pStyle w:val="Bezmezer"/>
        <w:rPr>
          <w:rFonts w:asciiTheme="majorHAnsi" w:hAnsiTheme="majorHAnsi" w:cstheme="majorHAnsi"/>
          <w:sz w:val="20"/>
          <w:szCs w:val="20"/>
          <w:lang w:val="en-GB"/>
        </w:rPr>
      </w:pPr>
    </w:p>
    <w:p w14:paraId="401D7116" w14:textId="7F909E72" w:rsidR="00BD51F9" w:rsidRPr="00B669A7" w:rsidRDefault="00407D27" w:rsidP="00407D27">
      <w:pPr>
        <w:pStyle w:val="Bezmezer"/>
        <w:jc w:val="both"/>
        <w:rPr>
          <w:rFonts w:asciiTheme="majorHAnsi" w:hAnsiTheme="majorHAnsi" w:cstheme="majorHAnsi"/>
          <w:sz w:val="20"/>
          <w:szCs w:val="20"/>
          <w:lang w:val="en-GB"/>
        </w:rPr>
      </w:pPr>
      <w:r w:rsidRPr="00B669A7">
        <w:rPr>
          <w:sz w:val="20"/>
          <w:szCs w:val="20"/>
          <w:lang w:val="en-GB"/>
        </w:rPr>
        <w:t xml:space="preserve">Company </w:t>
      </w:r>
      <w:r w:rsidR="00397B54" w:rsidRPr="00B669A7">
        <w:rPr>
          <w:sz w:val="20"/>
          <w:szCs w:val="20"/>
          <w:lang w:val="en-GB"/>
        </w:rPr>
        <w:t>D3S a.s.</w:t>
      </w:r>
      <w:r w:rsidRPr="00B669A7">
        <w:rPr>
          <w:sz w:val="20"/>
          <w:szCs w:val="20"/>
          <w:lang w:val="en-GB"/>
        </w:rPr>
        <w:t xml:space="preserve"> it has an internal process for reporting data breaches to data subjects, duly respects the fulfilment of the reporting and reporting obligations of the Office for Personal Data Protection (OC) and in cases of such breach is ready to cooperate with all interested parties.</w:t>
      </w:r>
    </w:p>
    <w:p w14:paraId="2B186EC7" w14:textId="77777777" w:rsidR="000F1DB4" w:rsidRPr="00932ED4" w:rsidRDefault="000F1DB4" w:rsidP="00407D27">
      <w:pPr>
        <w:pStyle w:val="Bezmezer"/>
        <w:jc w:val="both"/>
        <w:rPr>
          <w:rFonts w:asciiTheme="majorHAnsi" w:hAnsiTheme="majorHAnsi" w:cstheme="majorHAnsi"/>
          <w:sz w:val="20"/>
          <w:szCs w:val="20"/>
          <w:lang w:val="en-GB"/>
        </w:rPr>
      </w:pPr>
    </w:p>
    <w:p w14:paraId="635E9518" w14:textId="3E8A9A87" w:rsidR="000F1DB4" w:rsidRPr="00932ED4" w:rsidRDefault="000F1DB4" w:rsidP="000F1DB4">
      <w:pPr>
        <w:pStyle w:val="Nadpis2"/>
        <w:rPr>
          <w:rFonts w:asciiTheme="majorHAnsi" w:hAnsiTheme="majorHAnsi" w:cstheme="majorHAnsi"/>
          <w:lang w:val="en-GB"/>
        </w:rPr>
      </w:pPr>
      <w:r w:rsidRPr="00932ED4">
        <w:rPr>
          <w:lang w:val="en-GB"/>
        </w:rPr>
        <w:t>Final provisions</w:t>
      </w:r>
    </w:p>
    <w:p w14:paraId="6656FA97" w14:textId="77777777" w:rsidR="000F1DB4" w:rsidRPr="00932ED4" w:rsidRDefault="000F1DB4" w:rsidP="007C46FB">
      <w:pPr>
        <w:pStyle w:val="Bezmezer"/>
        <w:jc w:val="both"/>
        <w:rPr>
          <w:rFonts w:asciiTheme="majorHAnsi" w:hAnsiTheme="majorHAnsi" w:cstheme="majorHAnsi"/>
          <w:sz w:val="20"/>
          <w:szCs w:val="20"/>
          <w:lang w:val="en-GB"/>
        </w:rPr>
      </w:pPr>
    </w:p>
    <w:p w14:paraId="1F721508" w14:textId="7C23D303" w:rsidR="007D50F9" w:rsidRPr="00932ED4" w:rsidRDefault="000F1DB4" w:rsidP="007C46FB">
      <w:pPr>
        <w:pStyle w:val="Bezmezer"/>
        <w:jc w:val="both"/>
        <w:rPr>
          <w:rFonts w:asciiTheme="majorHAnsi" w:hAnsiTheme="majorHAnsi" w:cstheme="majorHAnsi"/>
          <w:sz w:val="20"/>
          <w:szCs w:val="20"/>
          <w:lang w:val="en-GB"/>
        </w:rPr>
      </w:pPr>
      <w:r w:rsidRPr="00932ED4">
        <w:rPr>
          <w:sz w:val="20"/>
          <w:szCs w:val="20"/>
          <w:lang w:val="en-GB"/>
        </w:rPr>
        <w:t>This Information Memorandum is effective and valid from 25.5.2018. The current version is published on the Company's website or at the registered office of the Company and its branches.</w:t>
      </w:r>
    </w:p>
    <w:p w14:paraId="056314D4" w14:textId="4522AA82" w:rsidR="00A01109" w:rsidRPr="00932ED4" w:rsidRDefault="00A01109" w:rsidP="007C46FB">
      <w:pPr>
        <w:pStyle w:val="Bezmezer"/>
        <w:jc w:val="both"/>
        <w:rPr>
          <w:rFonts w:asciiTheme="majorHAnsi" w:hAnsiTheme="majorHAnsi" w:cstheme="majorHAnsi"/>
          <w:sz w:val="20"/>
          <w:szCs w:val="20"/>
          <w:lang w:val="en-GB"/>
        </w:rPr>
      </w:pPr>
    </w:p>
    <w:p w14:paraId="607145F9" w14:textId="0730F8E4" w:rsidR="00007A74" w:rsidRPr="00932ED4" w:rsidRDefault="00007A74" w:rsidP="00007A74">
      <w:pPr>
        <w:contextualSpacing/>
        <w:rPr>
          <w:rFonts w:asciiTheme="majorHAnsi" w:hAnsiTheme="majorHAnsi" w:cstheme="majorHAnsi"/>
          <w:sz w:val="20"/>
          <w:szCs w:val="20"/>
          <w:lang w:val="en-GB"/>
        </w:rPr>
      </w:pPr>
    </w:p>
    <w:sectPr w:rsidR="00007A74" w:rsidRPr="00932ED4" w:rsidSect="00A01109">
      <w:footerReference w:type="even" r:id="rId15"/>
      <w:footerReference w:type="defaul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BB680" w14:textId="77777777" w:rsidR="009C0452" w:rsidRDefault="009C0452" w:rsidP="00B67BF7">
      <w:r>
        <w:rPr>
          <w:lang w:val="en"/>
        </w:rPr>
        <w:separator/>
      </w:r>
    </w:p>
  </w:endnote>
  <w:endnote w:type="continuationSeparator" w:id="0">
    <w:p w14:paraId="5DCA30FB" w14:textId="77777777" w:rsidR="009C0452" w:rsidRDefault="009C0452" w:rsidP="00B67BF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CE">
    <w:altName w:val="Calibri"/>
    <w:panose1 w:val="020B0600040502020204"/>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375A" w14:textId="77777777" w:rsidR="00945D35" w:rsidRPr="00945D35" w:rsidRDefault="00945D35" w:rsidP="00CD0443">
    <w:pPr>
      <w:pStyle w:val="Zpat"/>
      <w:framePr w:wrap="around" w:vAnchor="text" w:hAnchor="margin" w:xAlign="center" w:y="1"/>
      <w:rPr>
        <w:rStyle w:val="slostrnky"/>
        <w:rFonts w:ascii="Avenir Book" w:hAnsi="Avenir Book"/>
      </w:rPr>
    </w:pPr>
    <w:r w:rsidRPr="00945D35">
      <w:rPr>
        <w:rStyle w:val="slostrnky"/>
        <w:lang w:val="en"/>
      </w:rPr>
      <w:fldChar w:fldCharType="begin"/>
    </w:r>
    <w:r w:rsidRPr="00945D35">
      <w:rPr>
        <w:rStyle w:val="slostrnky"/>
        <w:lang w:val="en"/>
      </w:rPr>
      <w:instrText xml:space="preserve">PAGE  </w:instrText>
    </w:r>
    <w:r w:rsidRPr="00945D35">
      <w:rPr>
        <w:rStyle w:val="slostrnky"/>
        <w:lang w:val="en"/>
      </w:rPr>
      <w:fldChar w:fldCharType="separate"/>
    </w:r>
    <w:r>
      <w:rPr>
        <w:rStyle w:val="slostrnky"/>
        <w:noProof/>
        <w:lang w:val="en"/>
      </w:rPr>
      <w:t>10</w:t>
    </w:r>
    <w:r w:rsidRPr="00945D35">
      <w:rPr>
        <w:rStyle w:val="slostrnky"/>
        <w:lang w:val="en"/>
      </w:rPr>
      <w:fldChar w:fldCharType="end"/>
    </w:r>
  </w:p>
  <w:p w14:paraId="31B0E07D" w14:textId="2EA25A05" w:rsidR="00945D35" w:rsidRDefault="00945D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3EC6" w14:textId="4119BB2D" w:rsidR="002E2192" w:rsidRPr="00945D35" w:rsidRDefault="002E2192" w:rsidP="00945D35">
    <w:pPr>
      <w:pStyle w:val="Zpat"/>
      <w:framePr w:wrap="around" w:vAnchor="text" w:hAnchor="page" w:x="5995" w:y="77"/>
      <w:rPr>
        <w:rStyle w:val="slostrnky"/>
        <w:rFonts w:ascii="Avenir Book" w:hAnsi="Avenir Book"/>
      </w:rPr>
    </w:pPr>
    <w:r w:rsidRPr="00945D35">
      <w:rPr>
        <w:rStyle w:val="slostrnky"/>
        <w:lang w:val="en"/>
      </w:rPr>
      <w:fldChar w:fldCharType="begin"/>
    </w:r>
    <w:r w:rsidRPr="00945D35">
      <w:rPr>
        <w:rStyle w:val="slostrnky"/>
        <w:lang w:val="en"/>
      </w:rPr>
      <w:instrText xml:space="preserve">PAGE  </w:instrText>
    </w:r>
    <w:r w:rsidRPr="00945D35">
      <w:rPr>
        <w:rStyle w:val="slostrnky"/>
        <w:lang w:val="en"/>
      </w:rPr>
      <w:fldChar w:fldCharType="separate"/>
    </w:r>
    <w:r w:rsidR="00945D35">
      <w:rPr>
        <w:rStyle w:val="slostrnky"/>
        <w:noProof/>
        <w:lang w:val="en"/>
      </w:rPr>
      <w:t>9</w:t>
    </w:r>
    <w:r w:rsidRPr="00945D35">
      <w:rPr>
        <w:rStyle w:val="slostrnky"/>
        <w:lang w:val="en"/>
      </w:rPr>
      <w:fldChar w:fldCharType="end"/>
    </w:r>
  </w:p>
  <w:p w14:paraId="7056F896" w14:textId="77777777" w:rsidR="002E2192" w:rsidRDefault="002E21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1FFF4" w14:textId="77777777" w:rsidR="009C0452" w:rsidRDefault="009C0452" w:rsidP="00B67BF7">
      <w:r>
        <w:rPr>
          <w:lang w:val="en"/>
        </w:rPr>
        <w:separator/>
      </w:r>
    </w:p>
  </w:footnote>
  <w:footnote w:type="continuationSeparator" w:id="0">
    <w:p w14:paraId="33562E6C" w14:textId="77777777" w:rsidR="009C0452" w:rsidRDefault="009C0452" w:rsidP="00B67BF7">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76F"/>
    <w:multiLevelType w:val="multilevel"/>
    <w:tmpl w:val="1816851C"/>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65845"/>
    <w:multiLevelType w:val="hybridMultilevel"/>
    <w:tmpl w:val="470E6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33D72"/>
    <w:multiLevelType w:val="hybridMultilevel"/>
    <w:tmpl w:val="19C86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13673"/>
    <w:multiLevelType w:val="hybridMultilevel"/>
    <w:tmpl w:val="324842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3282E"/>
    <w:multiLevelType w:val="hybridMultilevel"/>
    <w:tmpl w:val="3E5478E6"/>
    <w:lvl w:ilvl="0" w:tplc="960E3698">
      <w:numFmt w:val="bullet"/>
      <w:lvlText w:val="-"/>
      <w:lvlJc w:val="left"/>
      <w:pPr>
        <w:ind w:left="720" w:hanging="360"/>
      </w:pPr>
      <w:rPr>
        <w:rFonts w:ascii="Avenir Book" w:eastAsia="Times New Roman" w:hAnsi="Avenir Book" w:cs="Times New Roman" w:hint="default"/>
      </w:rPr>
    </w:lvl>
    <w:lvl w:ilvl="1" w:tplc="3F7AB9D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E611F"/>
    <w:multiLevelType w:val="hybridMultilevel"/>
    <w:tmpl w:val="53484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21C7"/>
    <w:multiLevelType w:val="hybridMultilevel"/>
    <w:tmpl w:val="F66669E4"/>
    <w:lvl w:ilvl="0" w:tplc="960E3698">
      <w:numFmt w:val="bullet"/>
      <w:lvlText w:val="-"/>
      <w:lvlJc w:val="left"/>
      <w:pPr>
        <w:ind w:left="720" w:hanging="360"/>
      </w:pPr>
      <w:rPr>
        <w:rFonts w:ascii="Avenir Book" w:eastAsia="Times New Roman" w:hAnsi="Avenir Book" w:cs="Times New Roman" w:hint="default"/>
      </w:rPr>
    </w:lvl>
    <w:lvl w:ilvl="1" w:tplc="3F7AB9D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85FF1"/>
    <w:multiLevelType w:val="hybridMultilevel"/>
    <w:tmpl w:val="BA980D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B7262"/>
    <w:multiLevelType w:val="hybridMultilevel"/>
    <w:tmpl w:val="9288D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A46A3"/>
    <w:multiLevelType w:val="hybridMultilevel"/>
    <w:tmpl w:val="2A3A6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9420CB"/>
    <w:multiLevelType w:val="hybridMultilevel"/>
    <w:tmpl w:val="A0B48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F265C9"/>
    <w:multiLevelType w:val="hybridMultilevel"/>
    <w:tmpl w:val="49C6B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97884"/>
    <w:multiLevelType w:val="hybridMultilevel"/>
    <w:tmpl w:val="55529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52F47"/>
    <w:multiLevelType w:val="hybridMultilevel"/>
    <w:tmpl w:val="C4F69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415F2B"/>
    <w:multiLevelType w:val="hybridMultilevel"/>
    <w:tmpl w:val="676CF896"/>
    <w:lvl w:ilvl="0" w:tplc="960E3698">
      <w:numFmt w:val="bullet"/>
      <w:lvlText w:val="-"/>
      <w:lvlJc w:val="left"/>
      <w:pPr>
        <w:ind w:left="720" w:hanging="360"/>
      </w:pPr>
      <w:rPr>
        <w:rFonts w:ascii="Avenir Book" w:eastAsia="Times New Roman" w:hAnsi="Avenir Book" w:cs="Times New Roman" w:hint="default"/>
      </w:rPr>
    </w:lvl>
    <w:lvl w:ilvl="1" w:tplc="3F7AB9D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54761"/>
    <w:multiLevelType w:val="hybridMultilevel"/>
    <w:tmpl w:val="24C2A3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4776C"/>
    <w:multiLevelType w:val="hybridMultilevel"/>
    <w:tmpl w:val="917A6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42906"/>
    <w:multiLevelType w:val="hybridMultilevel"/>
    <w:tmpl w:val="0040E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EA2A6C"/>
    <w:multiLevelType w:val="hybridMultilevel"/>
    <w:tmpl w:val="3EDAA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D528D2"/>
    <w:multiLevelType w:val="hybridMultilevel"/>
    <w:tmpl w:val="8D823F82"/>
    <w:lvl w:ilvl="0" w:tplc="960E3698">
      <w:numFmt w:val="bullet"/>
      <w:lvlText w:val="-"/>
      <w:lvlJc w:val="left"/>
      <w:pPr>
        <w:ind w:left="720" w:hanging="360"/>
      </w:pPr>
      <w:rPr>
        <w:rFonts w:ascii="Avenir Book" w:eastAsia="Times New Roman" w:hAnsi="Avenir Book" w:cs="Times New Roman" w:hint="default"/>
      </w:rPr>
    </w:lvl>
    <w:lvl w:ilvl="1" w:tplc="3F7AB9D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31B5A"/>
    <w:multiLevelType w:val="hybridMultilevel"/>
    <w:tmpl w:val="02968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10852"/>
    <w:multiLevelType w:val="hybridMultilevel"/>
    <w:tmpl w:val="E620E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9341C"/>
    <w:multiLevelType w:val="hybridMultilevel"/>
    <w:tmpl w:val="C0087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061B1"/>
    <w:multiLevelType w:val="hybridMultilevel"/>
    <w:tmpl w:val="42FE8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E5707"/>
    <w:multiLevelType w:val="hybridMultilevel"/>
    <w:tmpl w:val="F38E25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77363F"/>
    <w:multiLevelType w:val="hybridMultilevel"/>
    <w:tmpl w:val="BB1CC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707A9"/>
    <w:multiLevelType w:val="hybridMultilevel"/>
    <w:tmpl w:val="FFB4525C"/>
    <w:lvl w:ilvl="0" w:tplc="04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0E18F3"/>
    <w:multiLevelType w:val="hybridMultilevel"/>
    <w:tmpl w:val="8AFC8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2476E6"/>
    <w:multiLevelType w:val="hybridMultilevel"/>
    <w:tmpl w:val="4ACA7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04414A"/>
    <w:multiLevelType w:val="hybridMultilevel"/>
    <w:tmpl w:val="CD0E3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2"/>
  </w:num>
  <w:num w:numId="4">
    <w:abstractNumId w:val="20"/>
  </w:num>
  <w:num w:numId="5">
    <w:abstractNumId w:val="22"/>
  </w:num>
  <w:num w:numId="6">
    <w:abstractNumId w:val="29"/>
  </w:num>
  <w:num w:numId="7">
    <w:abstractNumId w:val="8"/>
  </w:num>
  <w:num w:numId="8">
    <w:abstractNumId w:val="11"/>
  </w:num>
  <w:num w:numId="9">
    <w:abstractNumId w:val="3"/>
  </w:num>
  <w:num w:numId="10">
    <w:abstractNumId w:val="7"/>
  </w:num>
  <w:num w:numId="11">
    <w:abstractNumId w:val="23"/>
  </w:num>
  <w:num w:numId="12">
    <w:abstractNumId w:val="25"/>
  </w:num>
  <w:num w:numId="13">
    <w:abstractNumId w:val="2"/>
  </w:num>
  <w:num w:numId="14">
    <w:abstractNumId w:val="16"/>
  </w:num>
  <w:num w:numId="15">
    <w:abstractNumId w:val="15"/>
  </w:num>
  <w:num w:numId="16">
    <w:abstractNumId w:val="4"/>
  </w:num>
  <w:num w:numId="17">
    <w:abstractNumId w:val="19"/>
  </w:num>
  <w:num w:numId="18">
    <w:abstractNumId w:val="14"/>
  </w:num>
  <w:num w:numId="19">
    <w:abstractNumId w:val="6"/>
  </w:num>
  <w:num w:numId="20">
    <w:abstractNumId w:val="21"/>
  </w:num>
  <w:num w:numId="21">
    <w:abstractNumId w:val="5"/>
  </w:num>
  <w:num w:numId="22">
    <w:abstractNumId w:val="1"/>
  </w:num>
  <w:num w:numId="23">
    <w:abstractNumId w:val="18"/>
  </w:num>
  <w:num w:numId="24">
    <w:abstractNumId w:val="17"/>
  </w:num>
  <w:num w:numId="25">
    <w:abstractNumId w:val="10"/>
  </w:num>
  <w:num w:numId="26">
    <w:abstractNumId w:val="28"/>
  </w:num>
  <w:num w:numId="27">
    <w:abstractNumId w:val="9"/>
  </w:num>
  <w:num w:numId="28">
    <w:abstractNumId w:val="13"/>
  </w:num>
  <w:num w:numId="29">
    <w:abstractNumId w:val="26"/>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77"/>
    <w:rsid w:val="00004C9C"/>
    <w:rsid w:val="00007A74"/>
    <w:rsid w:val="000133DD"/>
    <w:rsid w:val="000251AA"/>
    <w:rsid w:val="00040EF6"/>
    <w:rsid w:val="000461C3"/>
    <w:rsid w:val="000552C2"/>
    <w:rsid w:val="000A7FA4"/>
    <w:rsid w:val="000C113F"/>
    <w:rsid w:val="000C54BF"/>
    <w:rsid w:val="000E37A5"/>
    <w:rsid w:val="000F0424"/>
    <w:rsid w:val="000F1DB4"/>
    <w:rsid w:val="00107B88"/>
    <w:rsid w:val="001150CA"/>
    <w:rsid w:val="0013785B"/>
    <w:rsid w:val="00145A87"/>
    <w:rsid w:val="00155F86"/>
    <w:rsid w:val="00172088"/>
    <w:rsid w:val="00190094"/>
    <w:rsid w:val="001A0E12"/>
    <w:rsid w:val="001A10D2"/>
    <w:rsid w:val="001B7077"/>
    <w:rsid w:val="001C557F"/>
    <w:rsid w:val="001D25E6"/>
    <w:rsid w:val="001D4C46"/>
    <w:rsid w:val="001E04C6"/>
    <w:rsid w:val="001E0DB4"/>
    <w:rsid w:val="001E1E9F"/>
    <w:rsid w:val="001E7616"/>
    <w:rsid w:val="001E769A"/>
    <w:rsid w:val="00205EF5"/>
    <w:rsid w:val="00215662"/>
    <w:rsid w:val="00216638"/>
    <w:rsid w:val="0022421B"/>
    <w:rsid w:val="00233D45"/>
    <w:rsid w:val="00245B2D"/>
    <w:rsid w:val="0025262A"/>
    <w:rsid w:val="00255C55"/>
    <w:rsid w:val="00260459"/>
    <w:rsid w:val="002622A0"/>
    <w:rsid w:val="00262EAC"/>
    <w:rsid w:val="00267413"/>
    <w:rsid w:val="00275729"/>
    <w:rsid w:val="0027701C"/>
    <w:rsid w:val="00285513"/>
    <w:rsid w:val="00285978"/>
    <w:rsid w:val="00291B29"/>
    <w:rsid w:val="002D07A3"/>
    <w:rsid w:val="002D24A1"/>
    <w:rsid w:val="002D7FAE"/>
    <w:rsid w:val="002E2192"/>
    <w:rsid w:val="002E294B"/>
    <w:rsid w:val="002E3791"/>
    <w:rsid w:val="002E593D"/>
    <w:rsid w:val="003102FF"/>
    <w:rsid w:val="003105D1"/>
    <w:rsid w:val="00320D34"/>
    <w:rsid w:val="003223F1"/>
    <w:rsid w:val="00332C73"/>
    <w:rsid w:val="00332EA7"/>
    <w:rsid w:val="00352DCC"/>
    <w:rsid w:val="00362D74"/>
    <w:rsid w:val="003675DB"/>
    <w:rsid w:val="003700CD"/>
    <w:rsid w:val="003800C1"/>
    <w:rsid w:val="00385B54"/>
    <w:rsid w:val="0038716C"/>
    <w:rsid w:val="00397B54"/>
    <w:rsid w:val="003A2382"/>
    <w:rsid w:val="003C11E7"/>
    <w:rsid w:val="003D0277"/>
    <w:rsid w:val="003D45BB"/>
    <w:rsid w:val="003D7D53"/>
    <w:rsid w:val="003E1854"/>
    <w:rsid w:val="003E472C"/>
    <w:rsid w:val="003E4951"/>
    <w:rsid w:val="003F34C4"/>
    <w:rsid w:val="00407D27"/>
    <w:rsid w:val="00433266"/>
    <w:rsid w:val="00440CE5"/>
    <w:rsid w:val="00472D38"/>
    <w:rsid w:val="00486DBE"/>
    <w:rsid w:val="0048799C"/>
    <w:rsid w:val="004925AC"/>
    <w:rsid w:val="004A6D48"/>
    <w:rsid w:val="004B74DB"/>
    <w:rsid w:val="004B76D5"/>
    <w:rsid w:val="004C1BD8"/>
    <w:rsid w:val="004E1630"/>
    <w:rsid w:val="004F2A4C"/>
    <w:rsid w:val="005174E2"/>
    <w:rsid w:val="00540F60"/>
    <w:rsid w:val="0056225C"/>
    <w:rsid w:val="00572822"/>
    <w:rsid w:val="00596F62"/>
    <w:rsid w:val="005A0E96"/>
    <w:rsid w:val="005C0562"/>
    <w:rsid w:val="005C55B0"/>
    <w:rsid w:val="005C5BD7"/>
    <w:rsid w:val="005D03B4"/>
    <w:rsid w:val="005D5D60"/>
    <w:rsid w:val="005F010E"/>
    <w:rsid w:val="005F2C98"/>
    <w:rsid w:val="005F7C8E"/>
    <w:rsid w:val="00601CF8"/>
    <w:rsid w:val="006034CD"/>
    <w:rsid w:val="00620F1E"/>
    <w:rsid w:val="0062392E"/>
    <w:rsid w:val="006326A4"/>
    <w:rsid w:val="006416AA"/>
    <w:rsid w:val="0064618F"/>
    <w:rsid w:val="00653D71"/>
    <w:rsid w:val="00673EF7"/>
    <w:rsid w:val="00680BB2"/>
    <w:rsid w:val="0068712C"/>
    <w:rsid w:val="006E11ED"/>
    <w:rsid w:val="006E54F9"/>
    <w:rsid w:val="006F1074"/>
    <w:rsid w:val="006F3544"/>
    <w:rsid w:val="006F50C0"/>
    <w:rsid w:val="0070445B"/>
    <w:rsid w:val="007109EC"/>
    <w:rsid w:val="00712696"/>
    <w:rsid w:val="00731DE2"/>
    <w:rsid w:val="00735F15"/>
    <w:rsid w:val="007424D0"/>
    <w:rsid w:val="00773A70"/>
    <w:rsid w:val="00780770"/>
    <w:rsid w:val="00780CC1"/>
    <w:rsid w:val="007856C3"/>
    <w:rsid w:val="007922D8"/>
    <w:rsid w:val="007C0B1D"/>
    <w:rsid w:val="007C46FB"/>
    <w:rsid w:val="007C4D05"/>
    <w:rsid w:val="007C71BB"/>
    <w:rsid w:val="007D50F9"/>
    <w:rsid w:val="007E38D9"/>
    <w:rsid w:val="007F12E6"/>
    <w:rsid w:val="007F2417"/>
    <w:rsid w:val="00866FC7"/>
    <w:rsid w:val="00884D28"/>
    <w:rsid w:val="00893AC1"/>
    <w:rsid w:val="00893C78"/>
    <w:rsid w:val="00893E9F"/>
    <w:rsid w:val="008B0667"/>
    <w:rsid w:val="008B4C38"/>
    <w:rsid w:val="008B7535"/>
    <w:rsid w:val="008C2837"/>
    <w:rsid w:val="008D2B0B"/>
    <w:rsid w:val="0090279B"/>
    <w:rsid w:val="009049E1"/>
    <w:rsid w:val="00910ADC"/>
    <w:rsid w:val="00913278"/>
    <w:rsid w:val="009141C9"/>
    <w:rsid w:val="0093233C"/>
    <w:rsid w:val="00932ED4"/>
    <w:rsid w:val="00945D35"/>
    <w:rsid w:val="00970183"/>
    <w:rsid w:val="00980B12"/>
    <w:rsid w:val="00984768"/>
    <w:rsid w:val="009A3042"/>
    <w:rsid w:val="009C0452"/>
    <w:rsid w:val="009C1C1A"/>
    <w:rsid w:val="009C43D6"/>
    <w:rsid w:val="009D01EA"/>
    <w:rsid w:val="009D46EB"/>
    <w:rsid w:val="009D5C8A"/>
    <w:rsid w:val="009F1CC3"/>
    <w:rsid w:val="009F5AC0"/>
    <w:rsid w:val="00A01109"/>
    <w:rsid w:val="00A050EB"/>
    <w:rsid w:val="00A07C2A"/>
    <w:rsid w:val="00A12D07"/>
    <w:rsid w:val="00A168F1"/>
    <w:rsid w:val="00A16F06"/>
    <w:rsid w:val="00A268CE"/>
    <w:rsid w:val="00A272A1"/>
    <w:rsid w:val="00A279C6"/>
    <w:rsid w:val="00A3008D"/>
    <w:rsid w:val="00A344E8"/>
    <w:rsid w:val="00A36553"/>
    <w:rsid w:val="00A50011"/>
    <w:rsid w:val="00A50A0E"/>
    <w:rsid w:val="00A5208B"/>
    <w:rsid w:val="00A62AED"/>
    <w:rsid w:val="00A63303"/>
    <w:rsid w:val="00A963DA"/>
    <w:rsid w:val="00AB344A"/>
    <w:rsid w:val="00AD0945"/>
    <w:rsid w:val="00AD5806"/>
    <w:rsid w:val="00AF142F"/>
    <w:rsid w:val="00B03EDE"/>
    <w:rsid w:val="00B13383"/>
    <w:rsid w:val="00B150D7"/>
    <w:rsid w:val="00B47F69"/>
    <w:rsid w:val="00B547FB"/>
    <w:rsid w:val="00B669A7"/>
    <w:rsid w:val="00B67BF7"/>
    <w:rsid w:val="00B762CF"/>
    <w:rsid w:val="00B91A9B"/>
    <w:rsid w:val="00B92D0F"/>
    <w:rsid w:val="00BA0B94"/>
    <w:rsid w:val="00BB1D1F"/>
    <w:rsid w:val="00BB3BCA"/>
    <w:rsid w:val="00BC25BC"/>
    <w:rsid w:val="00BC3A61"/>
    <w:rsid w:val="00BD1D8D"/>
    <w:rsid w:val="00BD51F9"/>
    <w:rsid w:val="00BD5616"/>
    <w:rsid w:val="00BE5366"/>
    <w:rsid w:val="00BF3728"/>
    <w:rsid w:val="00C007E3"/>
    <w:rsid w:val="00C124B7"/>
    <w:rsid w:val="00C259F0"/>
    <w:rsid w:val="00C26C26"/>
    <w:rsid w:val="00C50703"/>
    <w:rsid w:val="00C50BC6"/>
    <w:rsid w:val="00C55495"/>
    <w:rsid w:val="00C55DEF"/>
    <w:rsid w:val="00C60DD7"/>
    <w:rsid w:val="00C65918"/>
    <w:rsid w:val="00C97FC6"/>
    <w:rsid w:val="00CA6977"/>
    <w:rsid w:val="00CB7416"/>
    <w:rsid w:val="00CC7EC4"/>
    <w:rsid w:val="00CD0DEF"/>
    <w:rsid w:val="00CE4433"/>
    <w:rsid w:val="00D101E7"/>
    <w:rsid w:val="00D21F94"/>
    <w:rsid w:val="00D2395A"/>
    <w:rsid w:val="00D25AD7"/>
    <w:rsid w:val="00D3656D"/>
    <w:rsid w:val="00D41B00"/>
    <w:rsid w:val="00D448D9"/>
    <w:rsid w:val="00D51116"/>
    <w:rsid w:val="00D5721F"/>
    <w:rsid w:val="00D85A38"/>
    <w:rsid w:val="00DB11EA"/>
    <w:rsid w:val="00DB335E"/>
    <w:rsid w:val="00DC2BE2"/>
    <w:rsid w:val="00DE7FC1"/>
    <w:rsid w:val="00E07A9F"/>
    <w:rsid w:val="00E12423"/>
    <w:rsid w:val="00E21B28"/>
    <w:rsid w:val="00E34002"/>
    <w:rsid w:val="00E41A9B"/>
    <w:rsid w:val="00E421FC"/>
    <w:rsid w:val="00E42AFF"/>
    <w:rsid w:val="00E6371F"/>
    <w:rsid w:val="00E70CCF"/>
    <w:rsid w:val="00E77664"/>
    <w:rsid w:val="00E823B6"/>
    <w:rsid w:val="00E83405"/>
    <w:rsid w:val="00E8757A"/>
    <w:rsid w:val="00EA280A"/>
    <w:rsid w:val="00EA3CB5"/>
    <w:rsid w:val="00EA485F"/>
    <w:rsid w:val="00EB28EB"/>
    <w:rsid w:val="00EF2A59"/>
    <w:rsid w:val="00EF6FD0"/>
    <w:rsid w:val="00F04F87"/>
    <w:rsid w:val="00F16241"/>
    <w:rsid w:val="00F20C51"/>
    <w:rsid w:val="00F259D0"/>
    <w:rsid w:val="00F543C0"/>
    <w:rsid w:val="00F6326F"/>
    <w:rsid w:val="00F67CE3"/>
    <w:rsid w:val="00F7107E"/>
    <w:rsid w:val="00F804D4"/>
    <w:rsid w:val="00F900BC"/>
    <w:rsid w:val="00FA156C"/>
    <w:rsid w:val="00FA45C7"/>
    <w:rsid w:val="00FA6CE9"/>
    <w:rsid w:val="00FA7A1D"/>
    <w:rsid w:val="00FB411B"/>
    <w:rsid w:val="00FB7E2D"/>
    <w:rsid w:val="00FC72FA"/>
    <w:rsid w:val="00FE138E"/>
    <w:rsid w:val="00FF3D89"/>
    <w:rsid w:val="00FF4217"/>
    <w:rsid w:val="00FF7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F6A2D9"/>
  <w14:defaultImageDpi w14:val="300"/>
  <w15:docId w15:val="{1C08F02A-E3F0-794A-BCF2-FDE0292D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01109"/>
    <w:pPr>
      <w:keepNext/>
      <w:keepLines/>
      <w:numPr>
        <w:numId w:val="1"/>
      </w:numPr>
      <w:spacing w:before="240"/>
      <w:outlineLvl w:val="0"/>
    </w:pPr>
    <w:rPr>
      <w:rFonts w:ascii="Avenir Book" w:eastAsiaTheme="majorEastAsia" w:hAnsi="Avenir Book" w:cstheme="majorBidi"/>
      <w:b/>
      <w:bCs/>
      <w:color w:val="000000" w:themeColor="text1"/>
      <w:szCs w:val="32"/>
    </w:rPr>
  </w:style>
  <w:style w:type="paragraph" w:styleId="Nadpis2">
    <w:name w:val="heading 2"/>
    <w:basedOn w:val="Normln"/>
    <w:next w:val="Normln"/>
    <w:link w:val="Nadpis2Char"/>
    <w:uiPriority w:val="9"/>
    <w:unhideWhenUsed/>
    <w:qFormat/>
    <w:rsid w:val="00A01109"/>
    <w:pPr>
      <w:keepNext/>
      <w:keepLines/>
      <w:numPr>
        <w:ilvl w:val="1"/>
        <w:numId w:val="1"/>
      </w:numPr>
      <w:spacing w:before="240"/>
      <w:ind w:left="0" w:firstLine="0"/>
      <w:outlineLvl w:val="1"/>
    </w:pPr>
    <w:rPr>
      <w:rFonts w:ascii="Avenir Book" w:eastAsiaTheme="majorEastAsia" w:hAnsi="Avenir Book" w:cstheme="majorBidi"/>
      <w:b/>
      <w:bCs/>
      <w:color w:val="000000" w:themeColor="text1"/>
      <w:szCs w:val="26"/>
    </w:rPr>
  </w:style>
  <w:style w:type="paragraph" w:styleId="Nadpis3">
    <w:name w:val="heading 3"/>
    <w:basedOn w:val="Normln"/>
    <w:next w:val="Normln"/>
    <w:link w:val="Nadpis3Char"/>
    <w:uiPriority w:val="9"/>
    <w:unhideWhenUsed/>
    <w:qFormat/>
    <w:rsid w:val="00A01109"/>
    <w:pPr>
      <w:keepNext/>
      <w:keepLines/>
      <w:spacing w:before="20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unhideWhenUsed/>
    <w:qFormat/>
    <w:rsid w:val="004925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A6977"/>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CA6977"/>
    <w:rPr>
      <w:rFonts w:ascii="Lucida Grande CE" w:hAnsi="Lucida Grande CE" w:cs="Lucida Grande CE"/>
      <w:sz w:val="18"/>
      <w:szCs w:val="18"/>
    </w:rPr>
  </w:style>
  <w:style w:type="character" w:customStyle="1" w:styleId="Nadpis1Char">
    <w:name w:val="Nadpis 1 Char"/>
    <w:basedOn w:val="Standardnpsmoodstavce"/>
    <w:link w:val="Nadpis1"/>
    <w:uiPriority w:val="9"/>
    <w:rsid w:val="00A01109"/>
    <w:rPr>
      <w:rFonts w:ascii="Avenir Book" w:eastAsiaTheme="majorEastAsia" w:hAnsi="Avenir Book" w:cstheme="majorBidi"/>
      <w:b/>
      <w:bCs/>
      <w:color w:val="000000" w:themeColor="text1"/>
      <w:szCs w:val="32"/>
    </w:rPr>
  </w:style>
  <w:style w:type="character" w:customStyle="1" w:styleId="Nadpis2Char">
    <w:name w:val="Nadpis 2 Char"/>
    <w:basedOn w:val="Standardnpsmoodstavce"/>
    <w:link w:val="Nadpis2"/>
    <w:uiPriority w:val="9"/>
    <w:rsid w:val="00A01109"/>
    <w:rPr>
      <w:rFonts w:ascii="Avenir Book" w:eastAsiaTheme="majorEastAsia" w:hAnsi="Avenir Book" w:cstheme="majorBidi"/>
      <w:b/>
      <w:bCs/>
      <w:color w:val="000000" w:themeColor="text1"/>
      <w:szCs w:val="26"/>
    </w:rPr>
  </w:style>
  <w:style w:type="paragraph" w:styleId="Zpat">
    <w:name w:val="footer"/>
    <w:basedOn w:val="Normln"/>
    <w:link w:val="ZpatChar"/>
    <w:uiPriority w:val="99"/>
    <w:unhideWhenUsed/>
    <w:rsid w:val="00B67BF7"/>
    <w:pPr>
      <w:tabs>
        <w:tab w:val="center" w:pos="4320"/>
        <w:tab w:val="right" w:pos="8640"/>
      </w:tabs>
    </w:pPr>
  </w:style>
  <w:style w:type="character" w:customStyle="1" w:styleId="ZpatChar">
    <w:name w:val="Zápatí Char"/>
    <w:basedOn w:val="Standardnpsmoodstavce"/>
    <w:link w:val="Zpat"/>
    <w:uiPriority w:val="99"/>
    <w:rsid w:val="00B67BF7"/>
  </w:style>
  <w:style w:type="character" w:styleId="slostrnky">
    <w:name w:val="page number"/>
    <w:basedOn w:val="Standardnpsmoodstavce"/>
    <w:uiPriority w:val="99"/>
    <w:semiHidden/>
    <w:unhideWhenUsed/>
    <w:rsid w:val="00B67BF7"/>
  </w:style>
  <w:style w:type="paragraph" w:styleId="Nadpisobsahu">
    <w:name w:val="TOC Heading"/>
    <w:basedOn w:val="Nadpis1"/>
    <w:next w:val="Normln"/>
    <w:uiPriority w:val="39"/>
    <w:unhideWhenUsed/>
    <w:qFormat/>
    <w:rsid w:val="00B67BF7"/>
    <w:pPr>
      <w:numPr>
        <w:numId w:val="0"/>
      </w:numPr>
      <w:spacing w:before="480" w:line="276" w:lineRule="auto"/>
      <w:outlineLvl w:val="9"/>
    </w:pPr>
    <w:rPr>
      <w:rFonts w:asciiTheme="majorHAnsi" w:hAnsiTheme="majorHAnsi"/>
      <w:color w:val="365F91" w:themeColor="accent1" w:themeShade="BF"/>
      <w:szCs w:val="28"/>
    </w:rPr>
  </w:style>
  <w:style w:type="paragraph" w:styleId="Obsah1">
    <w:name w:val="toc 1"/>
    <w:basedOn w:val="Normln"/>
    <w:next w:val="Normln"/>
    <w:autoRedefine/>
    <w:uiPriority w:val="39"/>
    <w:unhideWhenUsed/>
    <w:rsid w:val="00B67BF7"/>
    <w:pPr>
      <w:spacing w:before="240"/>
    </w:pPr>
    <w:rPr>
      <w:rFonts w:ascii="Avenir Book" w:hAnsi="Avenir Book"/>
      <w:sz w:val="22"/>
    </w:rPr>
  </w:style>
  <w:style w:type="paragraph" w:styleId="Obsah2">
    <w:name w:val="toc 2"/>
    <w:basedOn w:val="Normln"/>
    <w:next w:val="Normln"/>
    <w:autoRedefine/>
    <w:uiPriority w:val="39"/>
    <w:unhideWhenUsed/>
    <w:rsid w:val="00B67BF7"/>
    <w:pPr>
      <w:tabs>
        <w:tab w:val="left" w:pos="810"/>
        <w:tab w:val="right" w:leader="dot" w:pos="9962"/>
      </w:tabs>
      <w:spacing w:before="240"/>
    </w:pPr>
    <w:rPr>
      <w:rFonts w:ascii="Avenir Book" w:hAnsi="Avenir Book"/>
      <w:sz w:val="22"/>
      <w:szCs w:val="22"/>
    </w:rPr>
  </w:style>
  <w:style w:type="paragraph" w:styleId="Obsah3">
    <w:name w:val="toc 3"/>
    <w:basedOn w:val="Normln"/>
    <w:next w:val="Normln"/>
    <w:autoRedefine/>
    <w:uiPriority w:val="39"/>
    <w:unhideWhenUsed/>
    <w:rsid w:val="00B67BF7"/>
    <w:pPr>
      <w:ind w:left="480"/>
    </w:pPr>
    <w:rPr>
      <w:sz w:val="22"/>
      <w:szCs w:val="22"/>
    </w:rPr>
  </w:style>
  <w:style w:type="paragraph" w:styleId="Obsah4">
    <w:name w:val="toc 4"/>
    <w:basedOn w:val="Normln"/>
    <w:next w:val="Normln"/>
    <w:autoRedefine/>
    <w:uiPriority w:val="39"/>
    <w:unhideWhenUsed/>
    <w:rsid w:val="00B67BF7"/>
    <w:pPr>
      <w:ind w:left="720"/>
    </w:pPr>
    <w:rPr>
      <w:sz w:val="20"/>
      <w:szCs w:val="20"/>
    </w:rPr>
  </w:style>
  <w:style w:type="paragraph" w:styleId="Obsah5">
    <w:name w:val="toc 5"/>
    <w:basedOn w:val="Normln"/>
    <w:next w:val="Normln"/>
    <w:autoRedefine/>
    <w:uiPriority w:val="39"/>
    <w:unhideWhenUsed/>
    <w:rsid w:val="00B67BF7"/>
    <w:pPr>
      <w:ind w:left="960"/>
    </w:pPr>
    <w:rPr>
      <w:sz w:val="20"/>
      <w:szCs w:val="20"/>
    </w:rPr>
  </w:style>
  <w:style w:type="paragraph" w:styleId="Obsah6">
    <w:name w:val="toc 6"/>
    <w:basedOn w:val="Normln"/>
    <w:next w:val="Normln"/>
    <w:autoRedefine/>
    <w:uiPriority w:val="39"/>
    <w:unhideWhenUsed/>
    <w:rsid w:val="00B67BF7"/>
    <w:pPr>
      <w:ind w:left="1200"/>
    </w:pPr>
    <w:rPr>
      <w:sz w:val="20"/>
      <w:szCs w:val="20"/>
    </w:rPr>
  </w:style>
  <w:style w:type="paragraph" w:styleId="Obsah7">
    <w:name w:val="toc 7"/>
    <w:basedOn w:val="Normln"/>
    <w:next w:val="Normln"/>
    <w:autoRedefine/>
    <w:uiPriority w:val="39"/>
    <w:unhideWhenUsed/>
    <w:rsid w:val="00B67BF7"/>
    <w:pPr>
      <w:ind w:left="1440"/>
    </w:pPr>
    <w:rPr>
      <w:sz w:val="20"/>
      <w:szCs w:val="20"/>
    </w:rPr>
  </w:style>
  <w:style w:type="paragraph" w:styleId="Obsah8">
    <w:name w:val="toc 8"/>
    <w:basedOn w:val="Normln"/>
    <w:next w:val="Normln"/>
    <w:autoRedefine/>
    <w:uiPriority w:val="39"/>
    <w:unhideWhenUsed/>
    <w:rsid w:val="00B67BF7"/>
    <w:pPr>
      <w:ind w:left="1680"/>
    </w:pPr>
    <w:rPr>
      <w:sz w:val="20"/>
      <w:szCs w:val="20"/>
    </w:rPr>
  </w:style>
  <w:style w:type="paragraph" w:styleId="Obsah9">
    <w:name w:val="toc 9"/>
    <w:basedOn w:val="Normln"/>
    <w:next w:val="Normln"/>
    <w:autoRedefine/>
    <w:uiPriority w:val="39"/>
    <w:unhideWhenUsed/>
    <w:rsid w:val="00B67BF7"/>
    <w:pPr>
      <w:ind w:left="1920"/>
    </w:pPr>
    <w:rPr>
      <w:sz w:val="20"/>
      <w:szCs w:val="20"/>
    </w:rPr>
  </w:style>
  <w:style w:type="character" w:styleId="Hypertextovodkaz">
    <w:name w:val="Hyperlink"/>
    <w:basedOn w:val="Standardnpsmoodstavce"/>
    <w:uiPriority w:val="99"/>
    <w:unhideWhenUsed/>
    <w:rsid w:val="00FA7A1D"/>
    <w:rPr>
      <w:color w:val="0000FF" w:themeColor="hyperlink"/>
      <w:u w:val="single"/>
    </w:rPr>
  </w:style>
  <w:style w:type="paragraph" w:styleId="Odstavecseseznamem">
    <w:name w:val="List Paragraph"/>
    <w:basedOn w:val="Normln"/>
    <w:qFormat/>
    <w:rsid w:val="00FA7A1D"/>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rdnpsmoodstavce"/>
    <w:rsid w:val="00FA7A1D"/>
  </w:style>
  <w:style w:type="paragraph" w:styleId="Bezmezer">
    <w:name w:val="No Spacing"/>
    <w:uiPriority w:val="1"/>
    <w:qFormat/>
    <w:rsid w:val="0068712C"/>
  </w:style>
  <w:style w:type="character" w:styleId="Sledovanodkaz">
    <w:name w:val="FollowedHyperlink"/>
    <w:basedOn w:val="Standardnpsmoodstavce"/>
    <w:uiPriority w:val="99"/>
    <w:semiHidden/>
    <w:unhideWhenUsed/>
    <w:rsid w:val="004925AC"/>
    <w:rPr>
      <w:color w:val="800080" w:themeColor="followedHyperlink"/>
      <w:u w:val="single"/>
    </w:rPr>
  </w:style>
  <w:style w:type="character" w:customStyle="1" w:styleId="Nadpis3Char">
    <w:name w:val="Nadpis 3 Char"/>
    <w:basedOn w:val="Standardnpsmoodstavce"/>
    <w:link w:val="Nadpis3"/>
    <w:uiPriority w:val="9"/>
    <w:rsid w:val="00A01109"/>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rsid w:val="004925AC"/>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7856C3"/>
    <w:pPr>
      <w:spacing w:before="100" w:beforeAutospacing="1" w:after="100" w:afterAutospacing="1"/>
    </w:pPr>
    <w:rPr>
      <w:rFonts w:ascii="Times New Roman" w:hAnsi="Times New Roman" w:cs="Times New Roman"/>
      <w:sz w:val="20"/>
      <w:szCs w:val="20"/>
    </w:rPr>
  </w:style>
  <w:style w:type="character" w:styleId="Siln">
    <w:name w:val="Strong"/>
    <w:basedOn w:val="Standardnpsmoodstavce"/>
    <w:uiPriority w:val="22"/>
    <w:qFormat/>
    <w:rsid w:val="007856C3"/>
    <w:rPr>
      <w:b/>
      <w:bCs/>
    </w:rPr>
  </w:style>
  <w:style w:type="table" w:styleId="Mkatabulky">
    <w:name w:val="Table Grid"/>
    <w:basedOn w:val="Normlntabulka"/>
    <w:uiPriority w:val="59"/>
    <w:rsid w:val="00F63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8716C"/>
    <w:pPr>
      <w:tabs>
        <w:tab w:val="center" w:pos="4320"/>
        <w:tab w:val="right" w:pos="8640"/>
      </w:tabs>
    </w:pPr>
  </w:style>
  <w:style w:type="character" w:customStyle="1" w:styleId="ZhlavChar">
    <w:name w:val="Záhlaví Char"/>
    <w:basedOn w:val="Standardnpsmoodstavce"/>
    <w:link w:val="Zhlav"/>
    <w:uiPriority w:val="99"/>
    <w:rsid w:val="0038716C"/>
  </w:style>
  <w:style w:type="character" w:styleId="Odkaznakoment">
    <w:name w:val="annotation reference"/>
    <w:basedOn w:val="Standardnpsmoodstavce"/>
    <w:uiPriority w:val="99"/>
    <w:semiHidden/>
    <w:unhideWhenUsed/>
    <w:rsid w:val="003700CD"/>
    <w:rPr>
      <w:sz w:val="16"/>
      <w:szCs w:val="16"/>
    </w:rPr>
  </w:style>
  <w:style w:type="paragraph" w:styleId="Textkomente">
    <w:name w:val="annotation text"/>
    <w:basedOn w:val="Normln"/>
    <w:link w:val="TextkomenteChar"/>
    <w:uiPriority w:val="99"/>
    <w:semiHidden/>
    <w:unhideWhenUsed/>
    <w:rsid w:val="003700CD"/>
    <w:rPr>
      <w:sz w:val="20"/>
      <w:szCs w:val="20"/>
    </w:rPr>
  </w:style>
  <w:style w:type="character" w:customStyle="1" w:styleId="TextkomenteChar">
    <w:name w:val="Text komentáře Char"/>
    <w:basedOn w:val="Standardnpsmoodstavce"/>
    <w:link w:val="Textkomente"/>
    <w:uiPriority w:val="99"/>
    <w:semiHidden/>
    <w:rsid w:val="003700CD"/>
    <w:rPr>
      <w:sz w:val="20"/>
      <w:szCs w:val="20"/>
    </w:rPr>
  </w:style>
  <w:style w:type="paragraph" w:styleId="Pedmtkomente">
    <w:name w:val="annotation subject"/>
    <w:basedOn w:val="Textkomente"/>
    <w:next w:val="Textkomente"/>
    <w:link w:val="PedmtkomenteChar"/>
    <w:uiPriority w:val="99"/>
    <w:semiHidden/>
    <w:unhideWhenUsed/>
    <w:rsid w:val="003700CD"/>
    <w:rPr>
      <w:b/>
      <w:bCs/>
    </w:rPr>
  </w:style>
  <w:style w:type="character" w:customStyle="1" w:styleId="PedmtkomenteChar">
    <w:name w:val="Předmět komentáře Char"/>
    <w:basedOn w:val="TextkomenteChar"/>
    <w:link w:val="Pedmtkomente"/>
    <w:uiPriority w:val="99"/>
    <w:semiHidden/>
    <w:rsid w:val="003700CD"/>
    <w:rPr>
      <w:b/>
      <w:bCs/>
      <w:sz w:val="20"/>
      <w:szCs w:val="20"/>
    </w:rPr>
  </w:style>
  <w:style w:type="character" w:styleId="Nevyeenzmnka">
    <w:name w:val="Unresolved Mention"/>
    <w:basedOn w:val="Standardnpsmoodstavce"/>
    <w:uiPriority w:val="99"/>
    <w:semiHidden/>
    <w:unhideWhenUsed/>
    <w:rsid w:val="00397B54"/>
    <w:rPr>
      <w:color w:val="605E5C"/>
      <w:shd w:val="clear" w:color="auto" w:fill="E1DFDD"/>
    </w:rPr>
  </w:style>
  <w:style w:type="character" w:styleId="Zstupntext">
    <w:name w:val="Placeholder Text"/>
    <w:basedOn w:val="Standardnpsmoodstavce"/>
    <w:uiPriority w:val="99"/>
    <w:semiHidden/>
    <w:rsid w:val="00B47F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0">
      <w:bodyDiv w:val="1"/>
      <w:marLeft w:val="0"/>
      <w:marRight w:val="0"/>
      <w:marTop w:val="0"/>
      <w:marBottom w:val="0"/>
      <w:divBdr>
        <w:top w:val="none" w:sz="0" w:space="0" w:color="auto"/>
        <w:left w:val="none" w:sz="0" w:space="0" w:color="auto"/>
        <w:bottom w:val="none" w:sz="0" w:space="0" w:color="auto"/>
        <w:right w:val="none" w:sz="0" w:space="0" w:color="auto"/>
      </w:divBdr>
    </w:div>
    <w:div w:id="21129531">
      <w:bodyDiv w:val="1"/>
      <w:marLeft w:val="0"/>
      <w:marRight w:val="0"/>
      <w:marTop w:val="0"/>
      <w:marBottom w:val="0"/>
      <w:divBdr>
        <w:top w:val="none" w:sz="0" w:space="0" w:color="auto"/>
        <w:left w:val="none" w:sz="0" w:space="0" w:color="auto"/>
        <w:bottom w:val="none" w:sz="0" w:space="0" w:color="auto"/>
        <w:right w:val="none" w:sz="0" w:space="0" w:color="auto"/>
      </w:divBdr>
    </w:div>
    <w:div w:id="68235795">
      <w:bodyDiv w:val="1"/>
      <w:marLeft w:val="0"/>
      <w:marRight w:val="0"/>
      <w:marTop w:val="0"/>
      <w:marBottom w:val="0"/>
      <w:divBdr>
        <w:top w:val="none" w:sz="0" w:space="0" w:color="auto"/>
        <w:left w:val="none" w:sz="0" w:space="0" w:color="auto"/>
        <w:bottom w:val="none" w:sz="0" w:space="0" w:color="auto"/>
        <w:right w:val="none" w:sz="0" w:space="0" w:color="auto"/>
      </w:divBdr>
    </w:div>
    <w:div w:id="151147501">
      <w:bodyDiv w:val="1"/>
      <w:marLeft w:val="0"/>
      <w:marRight w:val="0"/>
      <w:marTop w:val="0"/>
      <w:marBottom w:val="0"/>
      <w:divBdr>
        <w:top w:val="none" w:sz="0" w:space="0" w:color="auto"/>
        <w:left w:val="none" w:sz="0" w:space="0" w:color="auto"/>
        <w:bottom w:val="none" w:sz="0" w:space="0" w:color="auto"/>
        <w:right w:val="none" w:sz="0" w:space="0" w:color="auto"/>
      </w:divBdr>
    </w:div>
    <w:div w:id="185363535">
      <w:bodyDiv w:val="1"/>
      <w:marLeft w:val="0"/>
      <w:marRight w:val="0"/>
      <w:marTop w:val="0"/>
      <w:marBottom w:val="0"/>
      <w:divBdr>
        <w:top w:val="none" w:sz="0" w:space="0" w:color="auto"/>
        <w:left w:val="none" w:sz="0" w:space="0" w:color="auto"/>
        <w:bottom w:val="none" w:sz="0" w:space="0" w:color="auto"/>
        <w:right w:val="none" w:sz="0" w:space="0" w:color="auto"/>
      </w:divBdr>
    </w:div>
    <w:div w:id="226377337">
      <w:bodyDiv w:val="1"/>
      <w:marLeft w:val="0"/>
      <w:marRight w:val="0"/>
      <w:marTop w:val="0"/>
      <w:marBottom w:val="0"/>
      <w:divBdr>
        <w:top w:val="none" w:sz="0" w:space="0" w:color="auto"/>
        <w:left w:val="none" w:sz="0" w:space="0" w:color="auto"/>
        <w:bottom w:val="none" w:sz="0" w:space="0" w:color="auto"/>
        <w:right w:val="none" w:sz="0" w:space="0" w:color="auto"/>
      </w:divBdr>
    </w:div>
    <w:div w:id="272372664">
      <w:bodyDiv w:val="1"/>
      <w:marLeft w:val="0"/>
      <w:marRight w:val="0"/>
      <w:marTop w:val="0"/>
      <w:marBottom w:val="0"/>
      <w:divBdr>
        <w:top w:val="none" w:sz="0" w:space="0" w:color="auto"/>
        <w:left w:val="none" w:sz="0" w:space="0" w:color="auto"/>
        <w:bottom w:val="none" w:sz="0" w:space="0" w:color="auto"/>
        <w:right w:val="none" w:sz="0" w:space="0" w:color="auto"/>
      </w:divBdr>
    </w:div>
    <w:div w:id="288127304">
      <w:bodyDiv w:val="1"/>
      <w:marLeft w:val="0"/>
      <w:marRight w:val="0"/>
      <w:marTop w:val="0"/>
      <w:marBottom w:val="0"/>
      <w:divBdr>
        <w:top w:val="none" w:sz="0" w:space="0" w:color="auto"/>
        <w:left w:val="none" w:sz="0" w:space="0" w:color="auto"/>
        <w:bottom w:val="none" w:sz="0" w:space="0" w:color="auto"/>
        <w:right w:val="none" w:sz="0" w:space="0" w:color="auto"/>
      </w:divBdr>
      <w:divsChild>
        <w:div w:id="960453383">
          <w:marLeft w:val="0"/>
          <w:marRight w:val="0"/>
          <w:marTop w:val="0"/>
          <w:marBottom w:val="0"/>
          <w:divBdr>
            <w:top w:val="none" w:sz="0" w:space="0" w:color="auto"/>
            <w:left w:val="none" w:sz="0" w:space="0" w:color="auto"/>
            <w:bottom w:val="none" w:sz="0" w:space="0" w:color="auto"/>
            <w:right w:val="none" w:sz="0" w:space="0" w:color="auto"/>
          </w:divBdr>
        </w:div>
        <w:div w:id="1369648585">
          <w:marLeft w:val="0"/>
          <w:marRight w:val="0"/>
          <w:marTop w:val="0"/>
          <w:marBottom w:val="0"/>
          <w:divBdr>
            <w:top w:val="none" w:sz="0" w:space="0" w:color="auto"/>
            <w:left w:val="none" w:sz="0" w:space="0" w:color="auto"/>
            <w:bottom w:val="none" w:sz="0" w:space="0" w:color="auto"/>
            <w:right w:val="none" w:sz="0" w:space="0" w:color="auto"/>
          </w:divBdr>
        </w:div>
        <w:div w:id="81491637">
          <w:marLeft w:val="0"/>
          <w:marRight w:val="0"/>
          <w:marTop w:val="0"/>
          <w:marBottom w:val="0"/>
          <w:divBdr>
            <w:top w:val="none" w:sz="0" w:space="0" w:color="auto"/>
            <w:left w:val="none" w:sz="0" w:space="0" w:color="auto"/>
            <w:bottom w:val="none" w:sz="0" w:space="0" w:color="auto"/>
            <w:right w:val="none" w:sz="0" w:space="0" w:color="auto"/>
          </w:divBdr>
        </w:div>
        <w:div w:id="989284501">
          <w:marLeft w:val="0"/>
          <w:marRight w:val="0"/>
          <w:marTop w:val="0"/>
          <w:marBottom w:val="0"/>
          <w:divBdr>
            <w:top w:val="none" w:sz="0" w:space="0" w:color="auto"/>
            <w:left w:val="none" w:sz="0" w:space="0" w:color="auto"/>
            <w:bottom w:val="none" w:sz="0" w:space="0" w:color="auto"/>
            <w:right w:val="none" w:sz="0" w:space="0" w:color="auto"/>
          </w:divBdr>
        </w:div>
        <w:div w:id="285041761">
          <w:marLeft w:val="0"/>
          <w:marRight w:val="0"/>
          <w:marTop w:val="0"/>
          <w:marBottom w:val="0"/>
          <w:divBdr>
            <w:top w:val="none" w:sz="0" w:space="0" w:color="auto"/>
            <w:left w:val="none" w:sz="0" w:space="0" w:color="auto"/>
            <w:bottom w:val="none" w:sz="0" w:space="0" w:color="auto"/>
            <w:right w:val="none" w:sz="0" w:space="0" w:color="auto"/>
          </w:divBdr>
        </w:div>
        <w:div w:id="29455563">
          <w:marLeft w:val="0"/>
          <w:marRight w:val="0"/>
          <w:marTop w:val="0"/>
          <w:marBottom w:val="0"/>
          <w:divBdr>
            <w:top w:val="none" w:sz="0" w:space="0" w:color="auto"/>
            <w:left w:val="none" w:sz="0" w:space="0" w:color="auto"/>
            <w:bottom w:val="none" w:sz="0" w:space="0" w:color="auto"/>
            <w:right w:val="none" w:sz="0" w:space="0" w:color="auto"/>
          </w:divBdr>
        </w:div>
        <w:div w:id="816461355">
          <w:marLeft w:val="0"/>
          <w:marRight w:val="0"/>
          <w:marTop w:val="0"/>
          <w:marBottom w:val="0"/>
          <w:divBdr>
            <w:top w:val="none" w:sz="0" w:space="0" w:color="auto"/>
            <w:left w:val="none" w:sz="0" w:space="0" w:color="auto"/>
            <w:bottom w:val="none" w:sz="0" w:space="0" w:color="auto"/>
            <w:right w:val="none" w:sz="0" w:space="0" w:color="auto"/>
          </w:divBdr>
        </w:div>
        <w:div w:id="820384301">
          <w:marLeft w:val="0"/>
          <w:marRight w:val="0"/>
          <w:marTop w:val="0"/>
          <w:marBottom w:val="0"/>
          <w:divBdr>
            <w:top w:val="none" w:sz="0" w:space="0" w:color="auto"/>
            <w:left w:val="none" w:sz="0" w:space="0" w:color="auto"/>
            <w:bottom w:val="none" w:sz="0" w:space="0" w:color="auto"/>
            <w:right w:val="none" w:sz="0" w:space="0" w:color="auto"/>
          </w:divBdr>
        </w:div>
        <w:div w:id="1700276827">
          <w:marLeft w:val="0"/>
          <w:marRight w:val="0"/>
          <w:marTop w:val="0"/>
          <w:marBottom w:val="0"/>
          <w:divBdr>
            <w:top w:val="none" w:sz="0" w:space="0" w:color="auto"/>
            <w:left w:val="none" w:sz="0" w:space="0" w:color="auto"/>
            <w:bottom w:val="none" w:sz="0" w:space="0" w:color="auto"/>
            <w:right w:val="none" w:sz="0" w:space="0" w:color="auto"/>
          </w:divBdr>
        </w:div>
        <w:div w:id="70978000">
          <w:marLeft w:val="0"/>
          <w:marRight w:val="0"/>
          <w:marTop w:val="0"/>
          <w:marBottom w:val="0"/>
          <w:divBdr>
            <w:top w:val="none" w:sz="0" w:space="0" w:color="auto"/>
            <w:left w:val="none" w:sz="0" w:space="0" w:color="auto"/>
            <w:bottom w:val="none" w:sz="0" w:space="0" w:color="auto"/>
            <w:right w:val="none" w:sz="0" w:space="0" w:color="auto"/>
          </w:divBdr>
        </w:div>
        <w:div w:id="177699572">
          <w:marLeft w:val="0"/>
          <w:marRight w:val="0"/>
          <w:marTop w:val="0"/>
          <w:marBottom w:val="0"/>
          <w:divBdr>
            <w:top w:val="none" w:sz="0" w:space="0" w:color="auto"/>
            <w:left w:val="none" w:sz="0" w:space="0" w:color="auto"/>
            <w:bottom w:val="none" w:sz="0" w:space="0" w:color="auto"/>
            <w:right w:val="none" w:sz="0" w:space="0" w:color="auto"/>
          </w:divBdr>
        </w:div>
        <w:div w:id="52509621">
          <w:marLeft w:val="0"/>
          <w:marRight w:val="0"/>
          <w:marTop w:val="0"/>
          <w:marBottom w:val="0"/>
          <w:divBdr>
            <w:top w:val="none" w:sz="0" w:space="0" w:color="auto"/>
            <w:left w:val="none" w:sz="0" w:space="0" w:color="auto"/>
            <w:bottom w:val="none" w:sz="0" w:space="0" w:color="auto"/>
            <w:right w:val="none" w:sz="0" w:space="0" w:color="auto"/>
          </w:divBdr>
        </w:div>
        <w:div w:id="918559387">
          <w:marLeft w:val="0"/>
          <w:marRight w:val="0"/>
          <w:marTop w:val="0"/>
          <w:marBottom w:val="0"/>
          <w:divBdr>
            <w:top w:val="none" w:sz="0" w:space="0" w:color="auto"/>
            <w:left w:val="none" w:sz="0" w:space="0" w:color="auto"/>
            <w:bottom w:val="none" w:sz="0" w:space="0" w:color="auto"/>
            <w:right w:val="none" w:sz="0" w:space="0" w:color="auto"/>
          </w:divBdr>
        </w:div>
        <w:div w:id="958023801">
          <w:marLeft w:val="0"/>
          <w:marRight w:val="0"/>
          <w:marTop w:val="0"/>
          <w:marBottom w:val="0"/>
          <w:divBdr>
            <w:top w:val="none" w:sz="0" w:space="0" w:color="auto"/>
            <w:left w:val="none" w:sz="0" w:space="0" w:color="auto"/>
            <w:bottom w:val="none" w:sz="0" w:space="0" w:color="auto"/>
            <w:right w:val="none" w:sz="0" w:space="0" w:color="auto"/>
          </w:divBdr>
        </w:div>
        <w:div w:id="1464228021">
          <w:marLeft w:val="0"/>
          <w:marRight w:val="0"/>
          <w:marTop w:val="0"/>
          <w:marBottom w:val="0"/>
          <w:divBdr>
            <w:top w:val="none" w:sz="0" w:space="0" w:color="auto"/>
            <w:left w:val="none" w:sz="0" w:space="0" w:color="auto"/>
            <w:bottom w:val="none" w:sz="0" w:space="0" w:color="auto"/>
            <w:right w:val="none" w:sz="0" w:space="0" w:color="auto"/>
          </w:divBdr>
        </w:div>
        <w:div w:id="1037388913">
          <w:marLeft w:val="0"/>
          <w:marRight w:val="0"/>
          <w:marTop w:val="0"/>
          <w:marBottom w:val="0"/>
          <w:divBdr>
            <w:top w:val="none" w:sz="0" w:space="0" w:color="auto"/>
            <w:left w:val="none" w:sz="0" w:space="0" w:color="auto"/>
            <w:bottom w:val="none" w:sz="0" w:space="0" w:color="auto"/>
            <w:right w:val="none" w:sz="0" w:space="0" w:color="auto"/>
          </w:divBdr>
        </w:div>
        <w:div w:id="846946890">
          <w:marLeft w:val="0"/>
          <w:marRight w:val="0"/>
          <w:marTop w:val="0"/>
          <w:marBottom w:val="0"/>
          <w:divBdr>
            <w:top w:val="none" w:sz="0" w:space="0" w:color="auto"/>
            <w:left w:val="none" w:sz="0" w:space="0" w:color="auto"/>
            <w:bottom w:val="none" w:sz="0" w:space="0" w:color="auto"/>
            <w:right w:val="none" w:sz="0" w:space="0" w:color="auto"/>
          </w:divBdr>
        </w:div>
        <w:div w:id="1331326491">
          <w:marLeft w:val="0"/>
          <w:marRight w:val="0"/>
          <w:marTop w:val="0"/>
          <w:marBottom w:val="0"/>
          <w:divBdr>
            <w:top w:val="none" w:sz="0" w:space="0" w:color="auto"/>
            <w:left w:val="none" w:sz="0" w:space="0" w:color="auto"/>
            <w:bottom w:val="none" w:sz="0" w:space="0" w:color="auto"/>
            <w:right w:val="none" w:sz="0" w:space="0" w:color="auto"/>
          </w:divBdr>
        </w:div>
        <w:div w:id="983585993">
          <w:marLeft w:val="0"/>
          <w:marRight w:val="0"/>
          <w:marTop w:val="0"/>
          <w:marBottom w:val="0"/>
          <w:divBdr>
            <w:top w:val="none" w:sz="0" w:space="0" w:color="auto"/>
            <w:left w:val="none" w:sz="0" w:space="0" w:color="auto"/>
            <w:bottom w:val="none" w:sz="0" w:space="0" w:color="auto"/>
            <w:right w:val="none" w:sz="0" w:space="0" w:color="auto"/>
          </w:divBdr>
        </w:div>
        <w:div w:id="1187326821">
          <w:marLeft w:val="0"/>
          <w:marRight w:val="0"/>
          <w:marTop w:val="0"/>
          <w:marBottom w:val="0"/>
          <w:divBdr>
            <w:top w:val="none" w:sz="0" w:space="0" w:color="auto"/>
            <w:left w:val="none" w:sz="0" w:space="0" w:color="auto"/>
            <w:bottom w:val="none" w:sz="0" w:space="0" w:color="auto"/>
            <w:right w:val="none" w:sz="0" w:space="0" w:color="auto"/>
          </w:divBdr>
        </w:div>
        <w:div w:id="1170832016">
          <w:marLeft w:val="0"/>
          <w:marRight w:val="0"/>
          <w:marTop w:val="0"/>
          <w:marBottom w:val="0"/>
          <w:divBdr>
            <w:top w:val="none" w:sz="0" w:space="0" w:color="auto"/>
            <w:left w:val="none" w:sz="0" w:space="0" w:color="auto"/>
            <w:bottom w:val="none" w:sz="0" w:space="0" w:color="auto"/>
            <w:right w:val="none" w:sz="0" w:space="0" w:color="auto"/>
          </w:divBdr>
        </w:div>
        <w:div w:id="522011880">
          <w:marLeft w:val="0"/>
          <w:marRight w:val="0"/>
          <w:marTop w:val="0"/>
          <w:marBottom w:val="0"/>
          <w:divBdr>
            <w:top w:val="none" w:sz="0" w:space="0" w:color="auto"/>
            <w:left w:val="none" w:sz="0" w:space="0" w:color="auto"/>
            <w:bottom w:val="none" w:sz="0" w:space="0" w:color="auto"/>
            <w:right w:val="none" w:sz="0" w:space="0" w:color="auto"/>
          </w:divBdr>
        </w:div>
        <w:div w:id="429392901">
          <w:marLeft w:val="0"/>
          <w:marRight w:val="0"/>
          <w:marTop w:val="0"/>
          <w:marBottom w:val="0"/>
          <w:divBdr>
            <w:top w:val="none" w:sz="0" w:space="0" w:color="auto"/>
            <w:left w:val="none" w:sz="0" w:space="0" w:color="auto"/>
            <w:bottom w:val="none" w:sz="0" w:space="0" w:color="auto"/>
            <w:right w:val="none" w:sz="0" w:space="0" w:color="auto"/>
          </w:divBdr>
        </w:div>
        <w:div w:id="932980499">
          <w:marLeft w:val="0"/>
          <w:marRight w:val="0"/>
          <w:marTop w:val="0"/>
          <w:marBottom w:val="0"/>
          <w:divBdr>
            <w:top w:val="none" w:sz="0" w:space="0" w:color="auto"/>
            <w:left w:val="none" w:sz="0" w:space="0" w:color="auto"/>
            <w:bottom w:val="none" w:sz="0" w:space="0" w:color="auto"/>
            <w:right w:val="none" w:sz="0" w:space="0" w:color="auto"/>
          </w:divBdr>
        </w:div>
        <w:div w:id="447623412">
          <w:marLeft w:val="0"/>
          <w:marRight w:val="0"/>
          <w:marTop w:val="0"/>
          <w:marBottom w:val="0"/>
          <w:divBdr>
            <w:top w:val="none" w:sz="0" w:space="0" w:color="auto"/>
            <w:left w:val="none" w:sz="0" w:space="0" w:color="auto"/>
            <w:bottom w:val="none" w:sz="0" w:space="0" w:color="auto"/>
            <w:right w:val="none" w:sz="0" w:space="0" w:color="auto"/>
          </w:divBdr>
        </w:div>
      </w:divsChild>
    </w:div>
    <w:div w:id="290130780">
      <w:bodyDiv w:val="1"/>
      <w:marLeft w:val="0"/>
      <w:marRight w:val="0"/>
      <w:marTop w:val="0"/>
      <w:marBottom w:val="0"/>
      <w:divBdr>
        <w:top w:val="none" w:sz="0" w:space="0" w:color="auto"/>
        <w:left w:val="none" w:sz="0" w:space="0" w:color="auto"/>
        <w:bottom w:val="none" w:sz="0" w:space="0" w:color="auto"/>
        <w:right w:val="none" w:sz="0" w:space="0" w:color="auto"/>
      </w:divBdr>
    </w:div>
    <w:div w:id="338972682">
      <w:bodyDiv w:val="1"/>
      <w:marLeft w:val="0"/>
      <w:marRight w:val="0"/>
      <w:marTop w:val="0"/>
      <w:marBottom w:val="0"/>
      <w:divBdr>
        <w:top w:val="none" w:sz="0" w:space="0" w:color="auto"/>
        <w:left w:val="none" w:sz="0" w:space="0" w:color="auto"/>
        <w:bottom w:val="none" w:sz="0" w:space="0" w:color="auto"/>
        <w:right w:val="none" w:sz="0" w:space="0" w:color="auto"/>
      </w:divBdr>
    </w:div>
    <w:div w:id="357853663">
      <w:bodyDiv w:val="1"/>
      <w:marLeft w:val="0"/>
      <w:marRight w:val="0"/>
      <w:marTop w:val="0"/>
      <w:marBottom w:val="0"/>
      <w:divBdr>
        <w:top w:val="none" w:sz="0" w:space="0" w:color="auto"/>
        <w:left w:val="none" w:sz="0" w:space="0" w:color="auto"/>
        <w:bottom w:val="none" w:sz="0" w:space="0" w:color="auto"/>
        <w:right w:val="none" w:sz="0" w:space="0" w:color="auto"/>
      </w:divBdr>
    </w:div>
    <w:div w:id="363601172">
      <w:bodyDiv w:val="1"/>
      <w:marLeft w:val="0"/>
      <w:marRight w:val="0"/>
      <w:marTop w:val="0"/>
      <w:marBottom w:val="0"/>
      <w:divBdr>
        <w:top w:val="none" w:sz="0" w:space="0" w:color="auto"/>
        <w:left w:val="none" w:sz="0" w:space="0" w:color="auto"/>
        <w:bottom w:val="none" w:sz="0" w:space="0" w:color="auto"/>
        <w:right w:val="none" w:sz="0" w:space="0" w:color="auto"/>
      </w:divBdr>
      <w:divsChild>
        <w:div w:id="256914162">
          <w:marLeft w:val="0"/>
          <w:marRight w:val="0"/>
          <w:marTop w:val="0"/>
          <w:marBottom w:val="0"/>
          <w:divBdr>
            <w:top w:val="none" w:sz="0" w:space="0" w:color="auto"/>
            <w:left w:val="none" w:sz="0" w:space="0" w:color="auto"/>
            <w:bottom w:val="none" w:sz="0" w:space="0" w:color="auto"/>
            <w:right w:val="none" w:sz="0" w:space="0" w:color="auto"/>
          </w:divBdr>
        </w:div>
      </w:divsChild>
    </w:div>
    <w:div w:id="374737382">
      <w:bodyDiv w:val="1"/>
      <w:marLeft w:val="0"/>
      <w:marRight w:val="0"/>
      <w:marTop w:val="0"/>
      <w:marBottom w:val="0"/>
      <w:divBdr>
        <w:top w:val="none" w:sz="0" w:space="0" w:color="auto"/>
        <w:left w:val="none" w:sz="0" w:space="0" w:color="auto"/>
        <w:bottom w:val="none" w:sz="0" w:space="0" w:color="auto"/>
        <w:right w:val="none" w:sz="0" w:space="0" w:color="auto"/>
      </w:divBdr>
    </w:div>
    <w:div w:id="444925833">
      <w:bodyDiv w:val="1"/>
      <w:marLeft w:val="0"/>
      <w:marRight w:val="0"/>
      <w:marTop w:val="0"/>
      <w:marBottom w:val="0"/>
      <w:divBdr>
        <w:top w:val="none" w:sz="0" w:space="0" w:color="auto"/>
        <w:left w:val="none" w:sz="0" w:space="0" w:color="auto"/>
        <w:bottom w:val="none" w:sz="0" w:space="0" w:color="auto"/>
        <w:right w:val="none" w:sz="0" w:space="0" w:color="auto"/>
      </w:divBdr>
    </w:div>
    <w:div w:id="485056574">
      <w:bodyDiv w:val="1"/>
      <w:marLeft w:val="0"/>
      <w:marRight w:val="0"/>
      <w:marTop w:val="0"/>
      <w:marBottom w:val="0"/>
      <w:divBdr>
        <w:top w:val="none" w:sz="0" w:space="0" w:color="auto"/>
        <w:left w:val="none" w:sz="0" w:space="0" w:color="auto"/>
        <w:bottom w:val="none" w:sz="0" w:space="0" w:color="auto"/>
        <w:right w:val="none" w:sz="0" w:space="0" w:color="auto"/>
      </w:divBdr>
    </w:div>
    <w:div w:id="517624127">
      <w:bodyDiv w:val="1"/>
      <w:marLeft w:val="0"/>
      <w:marRight w:val="0"/>
      <w:marTop w:val="0"/>
      <w:marBottom w:val="0"/>
      <w:divBdr>
        <w:top w:val="none" w:sz="0" w:space="0" w:color="auto"/>
        <w:left w:val="none" w:sz="0" w:space="0" w:color="auto"/>
        <w:bottom w:val="none" w:sz="0" w:space="0" w:color="auto"/>
        <w:right w:val="none" w:sz="0" w:space="0" w:color="auto"/>
      </w:divBdr>
      <w:divsChild>
        <w:div w:id="1731226111">
          <w:marLeft w:val="0"/>
          <w:marRight w:val="0"/>
          <w:marTop w:val="0"/>
          <w:marBottom w:val="0"/>
          <w:divBdr>
            <w:top w:val="none" w:sz="0" w:space="0" w:color="auto"/>
            <w:left w:val="none" w:sz="0" w:space="0" w:color="auto"/>
            <w:bottom w:val="none" w:sz="0" w:space="0" w:color="auto"/>
            <w:right w:val="none" w:sz="0" w:space="0" w:color="auto"/>
          </w:divBdr>
        </w:div>
        <w:div w:id="316229056">
          <w:marLeft w:val="0"/>
          <w:marRight w:val="0"/>
          <w:marTop w:val="0"/>
          <w:marBottom w:val="0"/>
          <w:divBdr>
            <w:top w:val="none" w:sz="0" w:space="0" w:color="auto"/>
            <w:left w:val="none" w:sz="0" w:space="0" w:color="auto"/>
            <w:bottom w:val="none" w:sz="0" w:space="0" w:color="auto"/>
            <w:right w:val="none" w:sz="0" w:space="0" w:color="auto"/>
          </w:divBdr>
        </w:div>
        <w:div w:id="1770152211">
          <w:marLeft w:val="0"/>
          <w:marRight w:val="0"/>
          <w:marTop w:val="0"/>
          <w:marBottom w:val="0"/>
          <w:divBdr>
            <w:top w:val="none" w:sz="0" w:space="0" w:color="auto"/>
            <w:left w:val="none" w:sz="0" w:space="0" w:color="auto"/>
            <w:bottom w:val="none" w:sz="0" w:space="0" w:color="auto"/>
            <w:right w:val="none" w:sz="0" w:space="0" w:color="auto"/>
          </w:divBdr>
        </w:div>
        <w:div w:id="869801311">
          <w:marLeft w:val="0"/>
          <w:marRight w:val="0"/>
          <w:marTop w:val="0"/>
          <w:marBottom w:val="0"/>
          <w:divBdr>
            <w:top w:val="none" w:sz="0" w:space="0" w:color="auto"/>
            <w:left w:val="none" w:sz="0" w:space="0" w:color="auto"/>
            <w:bottom w:val="none" w:sz="0" w:space="0" w:color="auto"/>
            <w:right w:val="none" w:sz="0" w:space="0" w:color="auto"/>
          </w:divBdr>
        </w:div>
        <w:div w:id="1429109401">
          <w:marLeft w:val="0"/>
          <w:marRight w:val="0"/>
          <w:marTop w:val="0"/>
          <w:marBottom w:val="0"/>
          <w:divBdr>
            <w:top w:val="none" w:sz="0" w:space="0" w:color="auto"/>
            <w:left w:val="none" w:sz="0" w:space="0" w:color="auto"/>
            <w:bottom w:val="none" w:sz="0" w:space="0" w:color="auto"/>
            <w:right w:val="none" w:sz="0" w:space="0" w:color="auto"/>
          </w:divBdr>
        </w:div>
        <w:div w:id="1762338935">
          <w:marLeft w:val="0"/>
          <w:marRight w:val="0"/>
          <w:marTop w:val="0"/>
          <w:marBottom w:val="0"/>
          <w:divBdr>
            <w:top w:val="none" w:sz="0" w:space="0" w:color="auto"/>
            <w:left w:val="none" w:sz="0" w:space="0" w:color="auto"/>
            <w:bottom w:val="none" w:sz="0" w:space="0" w:color="auto"/>
            <w:right w:val="none" w:sz="0" w:space="0" w:color="auto"/>
          </w:divBdr>
        </w:div>
        <w:div w:id="1730613124">
          <w:marLeft w:val="0"/>
          <w:marRight w:val="0"/>
          <w:marTop w:val="0"/>
          <w:marBottom w:val="0"/>
          <w:divBdr>
            <w:top w:val="none" w:sz="0" w:space="0" w:color="auto"/>
            <w:left w:val="none" w:sz="0" w:space="0" w:color="auto"/>
            <w:bottom w:val="none" w:sz="0" w:space="0" w:color="auto"/>
            <w:right w:val="none" w:sz="0" w:space="0" w:color="auto"/>
          </w:divBdr>
        </w:div>
        <w:div w:id="1127164208">
          <w:marLeft w:val="0"/>
          <w:marRight w:val="0"/>
          <w:marTop w:val="0"/>
          <w:marBottom w:val="0"/>
          <w:divBdr>
            <w:top w:val="none" w:sz="0" w:space="0" w:color="auto"/>
            <w:left w:val="none" w:sz="0" w:space="0" w:color="auto"/>
            <w:bottom w:val="none" w:sz="0" w:space="0" w:color="auto"/>
            <w:right w:val="none" w:sz="0" w:space="0" w:color="auto"/>
          </w:divBdr>
        </w:div>
        <w:div w:id="734283034">
          <w:marLeft w:val="0"/>
          <w:marRight w:val="0"/>
          <w:marTop w:val="0"/>
          <w:marBottom w:val="0"/>
          <w:divBdr>
            <w:top w:val="none" w:sz="0" w:space="0" w:color="auto"/>
            <w:left w:val="none" w:sz="0" w:space="0" w:color="auto"/>
            <w:bottom w:val="none" w:sz="0" w:space="0" w:color="auto"/>
            <w:right w:val="none" w:sz="0" w:space="0" w:color="auto"/>
          </w:divBdr>
        </w:div>
      </w:divsChild>
    </w:div>
    <w:div w:id="657271543">
      <w:bodyDiv w:val="1"/>
      <w:marLeft w:val="0"/>
      <w:marRight w:val="0"/>
      <w:marTop w:val="0"/>
      <w:marBottom w:val="0"/>
      <w:divBdr>
        <w:top w:val="none" w:sz="0" w:space="0" w:color="auto"/>
        <w:left w:val="none" w:sz="0" w:space="0" w:color="auto"/>
        <w:bottom w:val="none" w:sz="0" w:space="0" w:color="auto"/>
        <w:right w:val="none" w:sz="0" w:space="0" w:color="auto"/>
      </w:divBdr>
    </w:div>
    <w:div w:id="851601707">
      <w:bodyDiv w:val="1"/>
      <w:marLeft w:val="0"/>
      <w:marRight w:val="0"/>
      <w:marTop w:val="0"/>
      <w:marBottom w:val="0"/>
      <w:divBdr>
        <w:top w:val="none" w:sz="0" w:space="0" w:color="auto"/>
        <w:left w:val="none" w:sz="0" w:space="0" w:color="auto"/>
        <w:bottom w:val="none" w:sz="0" w:space="0" w:color="auto"/>
        <w:right w:val="none" w:sz="0" w:space="0" w:color="auto"/>
      </w:divBdr>
    </w:div>
    <w:div w:id="888030249">
      <w:bodyDiv w:val="1"/>
      <w:marLeft w:val="0"/>
      <w:marRight w:val="0"/>
      <w:marTop w:val="0"/>
      <w:marBottom w:val="0"/>
      <w:divBdr>
        <w:top w:val="none" w:sz="0" w:space="0" w:color="auto"/>
        <w:left w:val="none" w:sz="0" w:space="0" w:color="auto"/>
        <w:bottom w:val="none" w:sz="0" w:space="0" w:color="auto"/>
        <w:right w:val="none" w:sz="0" w:space="0" w:color="auto"/>
      </w:divBdr>
    </w:div>
    <w:div w:id="918176600">
      <w:bodyDiv w:val="1"/>
      <w:marLeft w:val="0"/>
      <w:marRight w:val="0"/>
      <w:marTop w:val="0"/>
      <w:marBottom w:val="0"/>
      <w:divBdr>
        <w:top w:val="none" w:sz="0" w:space="0" w:color="auto"/>
        <w:left w:val="none" w:sz="0" w:space="0" w:color="auto"/>
        <w:bottom w:val="none" w:sz="0" w:space="0" w:color="auto"/>
        <w:right w:val="none" w:sz="0" w:space="0" w:color="auto"/>
      </w:divBdr>
      <w:divsChild>
        <w:div w:id="740832366">
          <w:marLeft w:val="0"/>
          <w:marRight w:val="0"/>
          <w:marTop w:val="0"/>
          <w:marBottom w:val="0"/>
          <w:divBdr>
            <w:top w:val="none" w:sz="0" w:space="0" w:color="auto"/>
            <w:left w:val="none" w:sz="0" w:space="0" w:color="auto"/>
            <w:bottom w:val="none" w:sz="0" w:space="0" w:color="auto"/>
            <w:right w:val="none" w:sz="0" w:space="0" w:color="auto"/>
          </w:divBdr>
        </w:div>
        <w:div w:id="1961375297">
          <w:marLeft w:val="0"/>
          <w:marRight w:val="0"/>
          <w:marTop w:val="0"/>
          <w:marBottom w:val="0"/>
          <w:divBdr>
            <w:top w:val="none" w:sz="0" w:space="0" w:color="auto"/>
            <w:left w:val="none" w:sz="0" w:space="0" w:color="auto"/>
            <w:bottom w:val="none" w:sz="0" w:space="0" w:color="auto"/>
            <w:right w:val="none" w:sz="0" w:space="0" w:color="auto"/>
          </w:divBdr>
        </w:div>
        <w:div w:id="1863739939">
          <w:marLeft w:val="0"/>
          <w:marRight w:val="0"/>
          <w:marTop w:val="0"/>
          <w:marBottom w:val="0"/>
          <w:divBdr>
            <w:top w:val="none" w:sz="0" w:space="0" w:color="auto"/>
            <w:left w:val="none" w:sz="0" w:space="0" w:color="auto"/>
            <w:bottom w:val="none" w:sz="0" w:space="0" w:color="auto"/>
            <w:right w:val="none" w:sz="0" w:space="0" w:color="auto"/>
          </w:divBdr>
        </w:div>
        <w:div w:id="1784037059">
          <w:marLeft w:val="0"/>
          <w:marRight w:val="0"/>
          <w:marTop w:val="0"/>
          <w:marBottom w:val="0"/>
          <w:divBdr>
            <w:top w:val="none" w:sz="0" w:space="0" w:color="auto"/>
            <w:left w:val="none" w:sz="0" w:space="0" w:color="auto"/>
            <w:bottom w:val="none" w:sz="0" w:space="0" w:color="auto"/>
            <w:right w:val="none" w:sz="0" w:space="0" w:color="auto"/>
          </w:divBdr>
        </w:div>
        <w:div w:id="1404989612">
          <w:marLeft w:val="0"/>
          <w:marRight w:val="0"/>
          <w:marTop w:val="0"/>
          <w:marBottom w:val="0"/>
          <w:divBdr>
            <w:top w:val="none" w:sz="0" w:space="0" w:color="auto"/>
            <w:left w:val="none" w:sz="0" w:space="0" w:color="auto"/>
            <w:bottom w:val="none" w:sz="0" w:space="0" w:color="auto"/>
            <w:right w:val="none" w:sz="0" w:space="0" w:color="auto"/>
          </w:divBdr>
        </w:div>
        <w:div w:id="724136020">
          <w:marLeft w:val="0"/>
          <w:marRight w:val="0"/>
          <w:marTop w:val="0"/>
          <w:marBottom w:val="0"/>
          <w:divBdr>
            <w:top w:val="none" w:sz="0" w:space="0" w:color="auto"/>
            <w:left w:val="none" w:sz="0" w:space="0" w:color="auto"/>
            <w:bottom w:val="none" w:sz="0" w:space="0" w:color="auto"/>
            <w:right w:val="none" w:sz="0" w:space="0" w:color="auto"/>
          </w:divBdr>
        </w:div>
        <w:div w:id="5405168">
          <w:marLeft w:val="0"/>
          <w:marRight w:val="0"/>
          <w:marTop w:val="0"/>
          <w:marBottom w:val="0"/>
          <w:divBdr>
            <w:top w:val="none" w:sz="0" w:space="0" w:color="auto"/>
            <w:left w:val="none" w:sz="0" w:space="0" w:color="auto"/>
            <w:bottom w:val="none" w:sz="0" w:space="0" w:color="auto"/>
            <w:right w:val="none" w:sz="0" w:space="0" w:color="auto"/>
          </w:divBdr>
        </w:div>
        <w:div w:id="461272589">
          <w:marLeft w:val="0"/>
          <w:marRight w:val="0"/>
          <w:marTop w:val="0"/>
          <w:marBottom w:val="0"/>
          <w:divBdr>
            <w:top w:val="none" w:sz="0" w:space="0" w:color="auto"/>
            <w:left w:val="none" w:sz="0" w:space="0" w:color="auto"/>
            <w:bottom w:val="none" w:sz="0" w:space="0" w:color="auto"/>
            <w:right w:val="none" w:sz="0" w:space="0" w:color="auto"/>
          </w:divBdr>
        </w:div>
        <w:div w:id="52242791">
          <w:marLeft w:val="0"/>
          <w:marRight w:val="0"/>
          <w:marTop w:val="0"/>
          <w:marBottom w:val="0"/>
          <w:divBdr>
            <w:top w:val="none" w:sz="0" w:space="0" w:color="auto"/>
            <w:left w:val="none" w:sz="0" w:space="0" w:color="auto"/>
            <w:bottom w:val="none" w:sz="0" w:space="0" w:color="auto"/>
            <w:right w:val="none" w:sz="0" w:space="0" w:color="auto"/>
          </w:divBdr>
        </w:div>
        <w:div w:id="2049840394">
          <w:marLeft w:val="0"/>
          <w:marRight w:val="0"/>
          <w:marTop w:val="0"/>
          <w:marBottom w:val="0"/>
          <w:divBdr>
            <w:top w:val="none" w:sz="0" w:space="0" w:color="auto"/>
            <w:left w:val="none" w:sz="0" w:space="0" w:color="auto"/>
            <w:bottom w:val="none" w:sz="0" w:space="0" w:color="auto"/>
            <w:right w:val="none" w:sz="0" w:space="0" w:color="auto"/>
          </w:divBdr>
        </w:div>
        <w:div w:id="757869471">
          <w:marLeft w:val="0"/>
          <w:marRight w:val="0"/>
          <w:marTop w:val="0"/>
          <w:marBottom w:val="0"/>
          <w:divBdr>
            <w:top w:val="none" w:sz="0" w:space="0" w:color="auto"/>
            <w:left w:val="none" w:sz="0" w:space="0" w:color="auto"/>
            <w:bottom w:val="none" w:sz="0" w:space="0" w:color="auto"/>
            <w:right w:val="none" w:sz="0" w:space="0" w:color="auto"/>
          </w:divBdr>
        </w:div>
        <w:div w:id="80107420">
          <w:marLeft w:val="0"/>
          <w:marRight w:val="0"/>
          <w:marTop w:val="0"/>
          <w:marBottom w:val="0"/>
          <w:divBdr>
            <w:top w:val="none" w:sz="0" w:space="0" w:color="auto"/>
            <w:left w:val="none" w:sz="0" w:space="0" w:color="auto"/>
            <w:bottom w:val="none" w:sz="0" w:space="0" w:color="auto"/>
            <w:right w:val="none" w:sz="0" w:space="0" w:color="auto"/>
          </w:divBdr>
        </w:div>
        <w:div w:id="720980621">
          <w:marLeft w:val="0"/>
          <w:marRight w:val="0"/>
          <w:marTop w:val="0"/>
          <w:marBottom w:val="0"/>
          <w:divBdr>
            <w:top w:val="none" w:sz="0" w:space="0" w:color="auto"/>
            <w:left w:val="none" w:sz="0" w:space="0" w:color="auto"/>
            <w:bottom w:val="none" w:sz="0" w:space="0" w:color="auto"/>
            <w:right w:val="none" w:sz="0" w:space="0" w:color="auto"/>
          </w:divBdr>
        </w:div>
        <w:div w:id="344751217">
          <w:marLeft w:val="0"/>
          <w:marRight w:val="0"/>
          <w:marTop w:val="0"/>
          <w:marBottom w:val="0"/>
          <w:divBdr>
            <w:top w:val="none" w:sz="0" w:space="0" w:color="auto"/>
            <w:left w:val="none" w:sz="0" w:space="0" w:color="auto"/>
            <w:bottom w:val="none" w:sz="0" w:space="0" w:color="auto"/>
            <w:right w:val="none" w:sz="0" w:space="0" w:color="auto"/>
          </w:divBdr>
        </w:div>
        <w:div w:id="716709962">
          <w:marLeft w:val="0"/>
          <w:marRight w:val="0"/>
          <w:marTop w:val="0"/>
          <w:marBottom w:val="0"/>
          <w:divBdr>
            <w:top w:val="none" w:sz="0" w:space="0" w:color="auto"/>
            <w:left w:val="none" w:sz="0" w:space="0" w:color="auto"/>
            <w:bottom w:val="none" w:sz="0" w:space="0" w:color="auto"/>
            <w:right w:val="none" w:sz="0" w:space="0" w:color="auto"/>
          </w:divBdr>
        </w:div>
        <w:div w:id="1459910386">
          <w:marLeft w:val="0"/>
          <w:marRight w:val="0"/>
          <w:marTop w:val="0"/>
          <w:marBottom w:val="0"/>
          <w:divBdr>
            <w:top w:val="none" w:sz="0" w:space="0" w:color="auto"/>
            <w:left w:val="none" w:sz="0" w:space="0" w:color="auto"/>
            <w:bottom w:val="none" w:sz="0" w:space="0" w:color="auto"/>
            <w:right w:val="none" w:sz="0" w:space="0" w:color="auto"/>
          </w:divBdr>
        </w:div>
        <w:div w:id="986399347">
          <w:marLeft w:val="0"/>
          <w:marRight w:val="0"/>
          <w:marTop w:val="0"/>
          <w:marBottom w:val="0"/>
          <w:divBdr>
            <w:top w:val="none" w:sz="0" w:space="0" w:color="auto"/>
            <w:left w:val="none" w:sz="0" w:space="0" w:color="auto"/>
            <w:bottom w:val="none" w:sz="0" w:space="0" w:color="auto"/>
            <w:right w:val="none" w:sz="0" w:space="0" w:color="auto"/>
          </w:divBdr>
        </w:div>
        <w:div w:id="1206258856">
          <w:marLeft w:val="0"/>
          <w:marRight w:val="0"/>
          <w:marTop w:val="0"/>
          <w:marBottom w:val="0"/>
          <w:divBdr>
            <w:top w:val="none" w:sz="0" w:space="0" w:color="auto"/>
            <w:left w:val="none" w:sz="0" w:space="0" w:color="auto"/>
            <w:bottom w:val="none" w:sz="0" w:space="0" w:color="auto"/>
            <w:right w:val="none" w:sz="0" w:space="0" w:color="auto"/>
          </w:divBdr>
        </w:div>
        <w:div w:id="120345377">
          <w:marLeft w:val="0"/>
          <w:marRight w:val="0"/>
          <w:marTop w:val="0"/>
          <w:marBottom w:val="0"/>
          <w:divBdr>
            <w:top w:val="none" w:sz="0" w:space="0" w:color="auto"/>
            <w:left w:val="none" w:sz="0" w:space="0" w:color="auto"/>
            <w:bottom w:val="none" w:sz="0" w:space="0" w:color="auto"/>
            <w:right w:val="none" w:sz="0" w:space="0" w:color="auto"/>
          </w:divBdr>
        </w:div>
        <w:div w:id="1278563442">
          <w:marLeft w:val="0"/>
          <w:marRight w:val="0"/>
          <w:marTop w:val="0"/>
          <w:marBottom w:val="0"/>
          <w:divBdr>
            <w:top w:val="none" w:sz="0" w:space="0" w:color="auto"/>
            <w:left w:val="none" w:sz="0" w:space="0" w:color="auto"/>
            <w:bottom w:val="none" w:sz="0" w:space="0" w:color="auto"/>
            <w:right w:val="none" w:sz="0" w:space="0" w:color="auto"/>
          </w:divBdr>
        </w:div>
        <w:div w:id="1214149844">
          <w:marLeft w:val="0"/>
          <w:marRight w:val="0"/>
          <w:marTop w:val="0"/>
          <w:marBottom w:val="0"/>
          <w:divBdr>
            <w:top w:val="none" w:sz="0" w:space="0" w:color="auto"/>
            <w:left w:val="none" w:sz="0" w:space="0" w:color="auto"/>
            <w:bottom w:val="none" w:sz="0" w:space="0" w:color="auto"/>
            <w:right w:val="none" w:sz="0" w:space="0" w:color="auto"/>
          </w:divBdr>
        </w:div>
        <w:div w:id="582182299">
          <w:marLeft w:val="0"/>
          <w:marRight w:val="0"/>
          <w:marTop w:val="0"/>
          <w:marBottom w:val="0"/>
          <w:divBdr>
            <w:top w:val="none" w:sz="0" w:space="0" w:color="auto"/>
            <w:left w:val="none" w:sz="0" w:space="0" w:color="auto"/>
            <w:bottom w:val="none" w:sz="0" w:space="0" w:color="auto"/>
            <w:right w:val="none" w:sz="0" w:space="0" w:color="auto"/>
          </w:divBdr>
        </w:div>
        <w:div w:id="206260554">
          <w:marLeft w:val="0"/>
          <w:marRight w:val="0"/>
          <w:marTop w:val="0"/>
          <w:marBottom w:val="0"/>
          <w:divBdr>
            <w:top w:val="none" w:sz="0" w:space="0" w:color="auto"/>
            <w:left w:val="none" w:sz="0" w:space="0" w:color="auto"/>
            <w:bottom w:val="none" w:sz="0" w:space="0" w:color="auto"/>
            <w:right w:val="none" w:sz="0" w:space="0" w:color="auto"/>
          </w:divBdr>
        </w:div>
        <w:div w:id="1247571059">
          <w:marLeft w:val="0"/>
          <w:marRight w:val="0"/>
          <w:marTop w:val="0"/>
          <w:marBottom w:val="0"/>
          <w:divBdr>
            <w:top w:val="none" w:sz="0" w:space="0" w:color="auto"/>
            <w:left w:val="none" w:sz="0" w:space="0" w:color="auto"/>
            <w:bottom w:val="none" w:sz="0" w:space="0" w:color="auto"/>
            <w:right w:val="none" w:sz="0" w:space="0" w:color="auto"/>
          </w:divBdr>
        </w:div>
        <w:div w:id="254477688">
          <w:marLeft w:val="0"/>
          <w:marRight w:val="0"/>
          <w:marTop w:val="0"/>
          <w:marBottom w:val="0"/>
          <w:divBdr>
            <w:top w:val="none" w:sz="0" w:space="0" w:color="auto"/>
            <w:left w:val="none" w:sz="0" w:space="0" w:color="auto"/>
            <w:bottom w:val="none" w:sz="0" w:space="0" w:color="auto"/>
            <w:right w:val="none" w:sz="0" w:space="0" w:color="auto"/>
          </w:divBdr>
        </w:div>
        <w:div w:id="1568422409">
          <w:marLeft w:val="0"/>
          <w:marRight w:val="0"/>
          <w:marTop w:val="0"/>
          <w:marBottom w:val="0"/>
          <w:divBdr>
            <w:top w:val="none" w:sz="0" w:space="0" w:color="auto"/>
            <w:left w:val="none" w:sz="0" w:space="0" w:color="auto"/>
            <w:bottom w:val="none" w:sz="0" w:space="0" w:color="auto"/>
            <w:right w:val="none" w:sz="0" w:space="0" w:color="auto"/>
          </w:divBdr>
        </w:div>
        <w:div w:id="2015448452">
          <w:marLeft w:val="0"/>
          <w:marRight w:val="0"/>
          <w:marTop w:val="0"/>
          <w:marBottom w:val="0"/>
          <w:divBdr>
            <w:top w:val="none" w:sz="0" w:space="0" w:color="auto"/>
            <w:left w:val="none" w:sz="0" w:space="0" w:color="auto"/>
            <w:bottom w:val="none" w:sz="0" w:space="0" w:color="auto"/>
            <w:right w:val="none" w:sz="0" w:space="0" w:color="auto"/>
          </w:divBdr>
        </w:div>
        <w:div w:id="1355495311">
          <w:marLeft w:val="0"/>
          <w:marRight w:val="0"/>
          <w:marTop w:val="0"/>
          <w:marBottom w:val="0"/>
          <w:divBdr>
            <w:top w:val="none" w:sz="0" w:space="0" w:color="auto"/>
            <w:left w:val="none" w:sz="0" w:space="0" w:color="auto"/>
            <w:bottom w:val="none" w:sz="0" w:space="0" w:color="auto"/>
            <w:right w:val="none" w:sz="0" w:space="0" w:color="auto"/>
          </w:divBdr>
        </w:div>
        <w:div w:id="2050688970">
          <w:marLeft w:val="0"/>
          <w:marRight w:val="0"/>
          <w:marTop w:val="0"/>
          <w:marBottom w:val="0"/>
          <w:divBdr>
            <w:top w:val="none" w:sz="0" w:space="0" w:color="auto"/>
            <w:left w:val="none" w:sz="0" w:space="0" w:color="auto"/>
            <w:bottom w:val="none" w:sz="0" w:space="0" w:color="auto"/>
            <w:right w:val="none" w:sz="0" w:space="0" w:color="auto"/>
          </w:divBdr>
        </w:div>
        <w:div w:id="1833981856">
          <w:marLeft w:val="0"/>
          <w:marRight w:val="0"/>
          <w:marTop w:val="0"/>
          <w:marBottom w:val="0"/>
          <w:divBdr>
            <w:top w:val="none" w:sz="0" w:space="0" w:color="auto"/>
            <w:left w:val="none" w:sz="0" w:space="0" w:color="auto"/>
            <w:bottom w:val="none" w:sz="0" w:space="0" w:color="auto"/>
            <w:right w:val="none" w:sz="0" w:space="0" w:color="auto"/>
          </w:divBdr>
        </w:div>
        <w:div w:id="921794319">
          <w:marLeft w:val="0"/>
          <w:marRight w:val="0"/>
          <w:marTop w:val="0"/>
          <w:marBottom w:val="0"/>
          <w:divBdr>
            <w:top w:val="none" w:sz="0" w:space="0" w:color="auto"/>
            <w:left w:val="none" w:sz="0" w:space="0" w:color="auto"/>
            <w:bottom w:val="none" w:sz="0" w:space="0" w:color="auto"/>
            <w:right w:val="none" w:sz="0" w:space="0" w:color="auto"/>
          </w:divBdr>
        </w:div>
        <w:div w:id="829636126">
          <w:marLeft w:val="0"/>
          <w:marRight w:val="0"/>
          <w:marTop w:val="0"/>
          <w:marBottom w:val="0"/>
          <w:divBdr>
            <w:top w:val="none" w:sz="0" w:space="0" w:color="auto"/>
            <w:left w:val="none" w:sz="0" w:space="0" w:color="auto"/>
            <w:bottom w:val="none" w:sz="0" w:space="0" w:color="auto"/>
            <w:right w:val="none" w:sz="0" w:space="0" w:color="auto"/>
          </w:divBdr>
        </w:div>
        <w:div w:id="332608088">
          <w:marLeft w:val="0"/>
          <w:marRight w:val="0"/>
          <w:marTop w:val="0"/>
          <w:marBottom w:val="0"/>
          <w:divBdr>
            <w:top w:val="none" w:sz="0" w:space="0" w:color="auto"/>
            <w:left w:val="none" w:sz="0" w:space="0" w:color="auto"/>
            <w:bottom w:val="none" w:sz="0" w:space="0" w:color="auto"/>
            <w:right w:val="none" w:sz="0" w:space="0" w:color="auto"/>
          </w:divBdr>
        </w:div>
        <w:div w:id="2081368002">
          <w:marLeft w:val="0"/>
          <w:marRight w:val="0"/>
          <w:marTop w:val="0"/>
          <w:marBottom w:val="0"/>
          <w:divBdr>
            <w:top w:val="none" w:sz="0" w:space="0" w:color="auto"/>
            <w:left w:val="none" w:sz="0" w:space="0" w:color="auto"/>
            <w:bottom w:val="none" w:sz="0" w:space="0" w:color="auto"/>
            <w:right w:val="none" w:sz="0" w:space="0" w:color="auto"/>
          </w:divBdr>
        </w:div>
        <w:div w:id="1522738175">
          <w:marLeft w:val="0"/>
          <w:marRight w:val="0"/>
          <w:marTop w:val="0"/>
          <w:marBottom w:val="0"/>
          <w:divBdr>
            <w:top w:val="none" w:sz="0" w:space="0" w:color="auto"/>
            <w:left w:val="none" w:sz="0" w:space="0" w:color="auto"/>
            <w:bottom w:val="none" w:sz="0" w:space="0" w:color="auto"/>
            <w:right w:val="none" w:sz="0" w:space="0" w:color="auto"/>
          </w:divBdr>
        </w:div>
        <w:div w:id="299579757">
          <w:marLeft w:val="0"/>
          <w:marRight w:val="0"/>
          <w:marTop w:val="0"/>
          <w:marBottom w:val="0"/>
          <w:divBdr>
            <w:top w:val="none" w:sz="0" w:space="0" w:color="auto"/>
            <w:left w:val="none" w:sz="0" w:space="0" w:color="auto"/>
            <w:bottom w:val="none" w:sz="0" w:space="0" w:color="auto"/>
            <w:right w:val="none" w:sz="0" w:space="0" w:color="auto"/>
          </w:divBdr>
        </w:div>
        <w:div w:id="805658511">
          <w:marLeft w:val="0"/>
          <w:marRight w:val="0"/>
          <w:marTop w:val="0"/>
          <w:marBottom w:val="0"/>
          <w:divBdr>
            <w:top w:val="none" w:sz="0" w:space="0" w:color="auto"/>
            <w:left w:val="none" w:sz="0" w:space="0" w:color="auto"/>
            <w:bottom w:val="none" w:sz="0" w:space="0" w:color="auto"/>
            <w:right w:val="none" w:sz="0" w:space="0" w:color="auto"/>
          </w:divBdr>
        </w:div>
        <w:div w:id="146211888">
          <w:marLeft w:val="0"/>
          <w:marRight w:val="0"/>
          <w:marTop w:val="0"/>
          <w:marBottom w:val="0"/>
          <w:divBdr>
            <w:top w:val="none" w:sz="0" w:space="0" w:color="auto"/>
            <w:left w:val="none" w:sz="0" w:space="0" w:color="auto"/>
            <w:bottom w:val="none" w:sz="0" w:space="0" w:color="auto"/>
            <w:right w:val="none" w:sz="0" w:space="0" w:color="auto"/>
          </w:divBdr>
        </w:div>
      </w:divsChild>
    </w:div>
    <w:div w:id="954292267">
      <w:bodyDiv w:val="1"/>
      <w:marLeft w:val="0"/>
      <w:marRight w:val="0"/>
      <w:marTop w:val="0"/>
      <w:marBottom w:val="0"/>
      <w:divBdr>
        <w:top w:val="none" w:sz="0" w:space="0" w:color="auto"/>
        <w:left w:val="none" w:sz="0" w:space="0" w:color="auto"/>
        <w:bottom w:val="none" w:sz="0" w:space="0" w:color="auto"/>
        <w:right w:val="none" w:sz="0" w:space="0" w:color="auto"/>
      </w:divBdr>
    </w:div>
    <w:div w:id="966543227">
      <w:bodyDiv w:val="1"/>
      <w:marLeft w:val="0"/>
      <w:marRight w:val="0"/>
      <w:marTop w:val="0"/>
      <w:marBottom w:val="0"/>
      <w:divBdr>
        <w:top w:val="none" w:sz="0" w:space="0" w:color="auto"/>
        <w:left w:val="none" w:sz="0" w:space="0" w:color="auto"/>
        <w:bottom w:val="none" w:sz="0" w:space="0" w:color="auto"/>
        <w:right w:val="none" w:sz="0" w:space="0" w:color="auto"/>
      </w:divBdr>
    </w:div>
    <w:div w:id="1071269282">
      <w:bodyDiv w:val="1"/>
      <w:marLeft w:val="0"/>
      <w:marRight w:val="0"/>
      <w:marTop w:val="0"/>
      <w:marBottom w:val="0"/>
      <w:divBdr>
        <w:top w:val="none" w:sz="0" w:space="0" w:color="auto"/>
        <w:left w:val="none" w:sz="0" w:space="0" w:color="auto"/>
        <w:bottom w:val="none" w:sz="0" w:space="0" w:color="auto"/>
        <w:right w:val="none" w:sz="0" w:space="0" w:color="auto"/>
      </w:divBdr>
    </w:div>
    <w:div w:id="1221791156">
      <w:bodyDiv w:val="1"/>
      <w:marLeft w:val="0"/>
      <w:marRight w:val="0"/>
      <w:marTop w:val="0"/>
      <w:marBottom w:val="0"/>
      <w:divBdr>
        <w:top w:val="none" w:sz="0" w:space="0" w:color="auto"/>
        <w:left w:val="none" w:sz="0" w:space="0" w:color="auto"/>
        <w:bottom w:val="none" w:sz="0" w:space="0" w:color="auto"/>
        <w:right w:val="none" w:sz="0" w:space="0" w:color="auto"/>
      </w:divBdr>
    </w:div>
    <w:div w:id="1278101823">
      <w:bodyDiv w:val="1"/>
      <w:marLeft w:val="0"/>
      <w:marRight w:val="0"/>
      <w:marTop w:val="0"/>
      <w:marBottom w:val="0"/>
      <w:divBdr>
        <w:top w:val="none" w:sz="0" w:space="0" w:color="auto"/>
        <w:left w:val="none" w:sz="0" w:space="0" w:color="auto"/>
        <w:bottom w:val="none" w:sz="0" w:space="0" w:color="auto"/>
        <w:right w:val="none" w:sz="0" w:space="0" w:color="auto"/>
      </w:divBdr>
    </w:div>
    <w:div w:id="1320422175">
      <w:bodyDiv w:val="1"/>
      <w:marLeft w:val="0"/>
      <w:marRight w:val="0"/>
      <w:marTop w:val="0"/>
      <w:marBottom w:val="0"/>
      <w:divBdr>
        <w:top w:val="none" w:sz="0" w:space="0" w:color="auto"/>
        <w:left w:val="none" w:sz="0" w:space="0" w:color="auto"/>
        <w:bottom w:val="none" w:sz="0" w:space="0" w:color="auto"/>
        <w:right w:val="none" w:sz="0" w:space="0" w:color="auto"/>
      </w:divBdr>
    </w:div>
    <w:div w:id="1389301217">
      <w:bodyDiv w:val="1"/>
      <w:marLeft w:val="0"/>
      <w:marRight w:val="0"/>
      <w:marTop w:val="0"/>
      <w:marBottom w:val="0"/>
      <w:divBdr>
        <w:top w:val="none" w:sz="0" w:space="0" w:color="auto"/>
        <w:left w:val="none" w:sz="0" w:space="0" w:color="auto"/>
        <w:bottom w:val="none" w:sz="0" w:space="0" w:color="auto"/>
        <w:right w:val="none" w:sz="0" w:space="0" w:color="auto"/>
      </w:divBdr>
    </w:div>
    <w:div w:id="1588538999">
      <w:bodyDiv w:val="1"/>
      <w:marLeft w:val="0"/>
      <w:marRight w:val="0"/>
      <w:marTop w:val="0"/>
      <w:marBottom w:val="0"/>
      <w:divBdr>
        <w:top w:val="none" w:sz="0" w:space="0" w:color="auto"/>
        <w:left w:val="none" w:sz="0" w:space="0" w:color="auto"/>
        <w:bottom w:val="none" w:sz="0" w:space="0" w:color="auto"/>
        <w:right w:val="none" w:sz="0" w:space="0" w:color="auto"/>
      </w:divBdr>
    </w:div>
    <w:div w:id="1601141144">
      <w:bodyDiv w:val="1"/>
      <w:marLeft w:val="0"/>
      <w:marRight w:val="0"/>
      <w:marTop w:val="0"/>
      <w:marBottom w:val="0"/>
      <w:divBdr>
        <w:top w:val="none" w:sz="0" w:space="0" w:color="auto"/>
        <w:left w:val="none" w:sz="0" w:space="0" w:color="auto"/>
        <w:bottom w:val="none" w:sz="0" w:space="0" w:color="auto"/>
        <w:right w:val="none" w:sz="0" w:space="0" w:color="auto"/>
      </w:divBdr>
    </w:div>
    <w:div w:id="1611888762">
      <w:bodyDiv w:val="1"/>
      <w:marLeft w:val="0"/>
      <w:marRight w:val="0"/>
      <w:marTop w:val="0"/>
      <w:marBottom w:val="0"/>
      <w:divBdr>
        <w:top w:val="none" w:sz="0" w:space="0" w:color="auto"/>
        <w:left w:val="none" w:sz="0" w:space="0" w:color="auto"/>
        <w:bottom w:val="none" w:sz="0" w:space="0" w:color="auto"/>
        <w:right w:val="none" w:sz="0" w:space="0" w:color="auto"/>
      </w:divBdr>
    </w:div>
    <w:div w:id="1617322337">
      <w:bodyDiv w:val="1"/>
      <w:marLeft w:val="0"/>
      <w:marRight w:val="0"/>
      <w:marTop w:val="0"/>
      <w:marBottom w:val="0"/>
      <w:divBdr>
        <w:top w:val="none" w:sz="0" w:space="0" w:color="auto"/>
        <w:left w:val="none" w:sz="0" w:space="0" w:color="auto"/>
        <w:bottom w:val="none" w:sz="0" w:space="0" w:color="auto"/>
        <w:right w:val="none" w:sz="0" w:space="0" w:color="auto"/>
      </w:divBdr>
      <w:divsChild>
        <w:div w:id="954336035">
          <w:marLeft w:val="0"/>
          <w:marRight w:val="0"/>
          <w:marTop w:val="0"/>
          <w:marBottom w:val="0"/>
          <w:divBdr>
            <w:top w:val="none" w:sz="0" w:space="0" w:color="auto"/>
            <w:left w:val="none" w:sz="0" w:space="0" w:color="auto"/>
            <w:bottom w:val="none" w:sz="0" w:space="0" w:color="auto"/>
            <w:right w:val="none" w:sz="0" w:space="0" w:color="auto"/>
          </w:divBdr>
        </w:div>
      </w:divsChild>
    </w:div>
    <w:div w:id="1644575457">
      <w:bodyDiv w:val="1"/>
      <w:marLeft w:val="0"/>
      <w:marRight w:val="0"/>
      <w:marTop w:val="0"/>
      <w:marBottom w:val="0"/>
      <w:divBdr>
        <w:top w:val="none" w:sz="0" w:space="0" w:color="auto"/>
        <w:left w:val="none" w:sz="0" w:space="0" w:color="auto"/>
        <w:bottom w:val="none" w:sz="0" w:space="0" w:color="auto"/>
        <w:right w:val="none" w:sz="0" w:space="0" w:color="auto"/>
      </w:divBdr>
    </w:div>
    <w:div w:id="1674408880">
      <w:bodyDiv w:val="1"/>
      <w:marLeft w:val="0"/>
      <w:marRight w:val="0"/>
      <w:marTop w:val="0"/>
      <w:marBottom w:val="0"/>
      <w:divBdr>
        <w:top w:val="none" w:sz="0" w:space="0" w:color="auto"/>
        <w:left w:val="none" w:sz="0" w:space="0" w:color="auto"/>
        <w:bottom w:val="none" w:sz="0" w:space="0" w:color="auto"/>
        <w:right w:val="none" w:sz="0" w:space="0" w:color="auto"/>
      </w:divBdr>
    </w:div>
    <w:div w:id="1892691655">
      <w:bodyDiv w:val="1"/>
      <w:marLeft w:val="0"/>
      <w:marRight w:val="0"/>
      <w:marTop w:val="0"/>
      <w:marBottom w:val="0"/>
      <w:divBdr>
        <w:top w:val="none" w:sz="0" w:space="0" w:color="auto"/>
        <w:left w:val="none" w:sz="0" w:space="0" w:color="auto"/>
        <w:bottom w:val="none" w:sz="0" w:space="0" w:color="auto"/>
        <w:right w:val="none" w:sz="0" w:space="0" w:color="auto"/>
      </w:divBdr>
    </w:div>
    <w:div w:id="1954702389">
      <w:bodyDiv w:val="1"/>
      <w:marLeft w:val="0"/>
      <w:marRight w:val="0"/>
      <w:marTop w:val="0"/>
      <w:marBottom w:val="0"/>
      <w:divBdr>
        <w:top w:val="none" w:sz="0" w:space="0" w:color="auto"/>
        <w:left w:val="none" w:sz="0" w:space="0" w:color="auto"/>
        <w:bottom w:val="none" w:sz="0" w:space="0" w:color="auto"/>
        <w:right w:val="none" w:sz="0" w:space="0" w:color="auto"/>
      </w:divBdr>
    </w:div>
    <w:div w:id="2007827048">
      <w:bodyDiv w:val="1"/>
      <w:marLeft w:val="0"/>
      <w:marRight w:val="0"/>
      <w:marTop w:val="0"/>
      <w:marBottom w:val="0"/>
      <w:divBdr>
        <w:top w:val="none" w:sz="0" w:space="0" w:color="auto"/>
        <w:left w:val="none" w:sz="0" w:space="0" w:color="auto"/>
        <w:bottom w:val="none" w:sz="0" w:space="0" w:color="auto"/>
        <w:right w:val="none" w:sz="0" w:space="0" w:color="auto"/>
      </w:divBdr>
    </w:div>
    <w:div w:id="2027249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froglet.cz" TargetMode="External"/><Relationship Id="rId13" Type="http://schemas.openxmlformats.org/officeDocument/2006/relationships/hyperlink" Target="http://www.uoou.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d3s-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dpr@d3s-group.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9C02-26A3-48D6-BCD1-B5F2396B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3040</Words>
  <Characters>17940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BT-soft, s.r.o.</Company>
  <LinksUpToDate>false</LinksUpToDate>
  <CharactersWithSpaces>20939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GDPR</dc:subject>
  <dc:creator>Petr Kratochvíl</dc:creator>
  <cp:keywords/>
  <dc:description/>
  <cp:lastModifiedBy>Milda .</cp:lastModifiedBy>
  <cp:revision>51</cp:revision>
  <cp:lastPrinted>2018-05-23T08:33:00Z</cp:lastPrinted>
  <dcterms:created xsi:type="dcterms:W3CDTF">2020-11-09T12:19:00Z</dcterms:created>
  <dcterms:modified xsi:type="dcterms:W3CDTF">2021-04-20T10:55:00Z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436013-484c-4ae8-9ed8-213a3946dd71_Enabled">
    <vt:lpwstr>true</vt:lpwstr>
  </property>
  <property fmtid="{D5CDD505-2E9C-101B-9397-08002B2CF9AE}" pid="3" name="MSIP_Label_28436013-484c-4ae8-9ed8-213a3946dd71_SetDate">
    <vt:lpwstr>2020-11-09T21:07:25Z</vt:lpwstr>
  </property>
  <property fmtid="{D5CDD505-2E9C-101B-9397-08002B2CF9AE}" pid="4" name="MSIP_Label_28436013-484c-4ae8-9ed8-213a3946dd71_Method">
    <vt:lpwstr>Standard</vt:lpwstr>
  </property>
  <property fmtid="{D5CDD505-2E9C-101B-9397-08002B2CF9AE}" pid="5" name="MSIP_Label_28436013-484c-4ae8-9ed8-213a3946dd71_Name">
    <vt:lpwstr>Without Footer</vt:lpwstr>
  </property>
  <property fmtid="{D5CDD505-2E9C-101B-9397-08002B2CF9AE}" pid="6" name="MSIP_Label_28436013-484c-4ae8-9ed8-213a3946dd71_SiteId">
    <vt:lpwstr>6e51e1ad-c54b-4b39-b598-0ffe9ae68fef</vt:lpwstr>
  </property>
  <property fmtid="{D5CDD505-2E9C-101B-9397-08002B2CF9AE}" pid="7" name="MSIP_Label_28436013-484c-4ae8-9ed8-213a3946dd71_ActionId">
    <vt:lpwstr>a8a15859-59e8-4abc-8242-4c9a46e6f5d8</vt:lpwstr>
  </property>
  <property fmtid="{D5CDD505-2E9C-101B-9397-08002B2CF9AE}" pid="8" name="MSIP_Label_28436013-484c-4ae8-9ed8-213a3946dd71_ContentBits">
    <vt:lpwstr>0</vt:lpwstr>
  </property>
</Properties>
</file>